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90C9" w14:textId="77777777" w:rsidR="00D87BA1" w:rsidRDefault="7E7D8864" w:rsidP="7E7D8864">
      <w:pPr>
        <w:jc w:val="both"/>
        <w:rPr>
          <w:rFonts w:ascii="Adobe Garamond Pro" w:hAnsi="Adobe Garamond Pro" w:hint="eastAsia"/>
        </w:rPr>
      </w:pPr>
      <w:r w:rsidRPr="7E7D8864">
        <w:rPr>
          <w:rFonts w:ascii="Adobe Garamond Pro" w:hAnsi="Adobe Garamond Pro"/>
          <w:b/>
          <w:bCs/>
        </w:rPr>
        <w:t xml:space="preserve">Carlsen ootab </w:t>
      </w:r>
      <w:proofErr w:type="spellStart"/>
      <w:r w:rsidRPr="7E7D8864">
        <w:rPr>
          <w:rFonts w:ascii="Adobe Garamond Pro" w:hAnsi="Adobe Garamond Pro"/>
          <w:b/>
          <w:bCs/>
        </w:rPr>
        <w:t>väljakutsujat</w:t>
      </w:r>
      <w:proofErr w:type="spellEnd"/>
    </w:p>
    <w:p w14:paraId="672A6659" w14:textId="77777777" w:rsidR="00D87BA1" w:rsidRDefault="00D87BA1">
      <w:pPr>
        <w:jc w:val="both"/>
        <w:rPr>
          <w:rFonts w:ascii="Adobe Garamond Pro" w:hAnsi="Adobe Garamond Pro" w:hint="eastAsia"/>
        </w:rPr>
      </w:pPr>
    </w:p>
    <w:p w14:paraId="4EEFA9CE" w14:textId="77777777" w:rsidR="00D87BA1" w:rsidRDefault="7E7D8864" w:rsidP="7E7D8864">
      <w:pPr>
        <w:jc w:val="both"/>
        <w:rPr>
          <w:rFonts w:ascii="Adobe Garamond Pro" w:hAnsi="Adobe Garamond Pro" w:hint="eastAsia"/>
        </w:rPr>
      </w:pPr>
      <w:r w:rsidRPr="7E7D8864">
        <w:rPr>
          <w:rFonts w:ascii="Adobe Garamond Pro" w:hAnsi="Adobe Garamond Pro"/>
        </w:rPr>
        <w:t>Sellel nädalal algaval kandidaatide turniiril selge favoriit puudub ning oodata on põnevaid malelahinguid. Järgnevas artiklis vaatame millega on turniiril osalejad viimastel aastatel hakkama saanud ning mida neilt oodata võib.</w:t>
      </w:r>
    </w:p>
    <w:p w14:paraId="0A37501D" w14:textId="77777777" w:rsidR="00D87BA1" w:rsidRDefault="00D87BA1">
      <w:pPr>
        <w:jc w:val="both"/>
        <w:rPr>
          <w:rFonts w:ascii="Adobe Garamond Pro" w:hAnsi="Adobe Garamond Pro" w:hint="eastAsia"/>
        </w:rPr>
      </w:pPr>
    </w:p>
    <w:p w14:paraId="62014787" w14:textId="77777777" w:rsidR="00D87BA1" w:rsidRDefault="7E7D8864" w:rsidP="7E7D8864">
      <w:pPr>
        <w:jc w:val="both"/>
        <w:rPr>
          <w:rFonts w:ascii="Adobe Garamond Pro" w:hAnsi="Adobe Garamond Pro" w:hint="eastAsia"/>
        </w:rPr>
      </w:pPr>
      <w:r w:rsidRPr="7E7D8864">
        <w:rPr>
          <w:rFonts w:ascii="Adobe Garamond Pro" w:hAnsi="Adobe Garamond Pro"/>
          <w:u w:val="single"/>
        </w:rPr>
        <w:t>Kiire info turniiri kohta:</w:t>
      </w:r>
    </w:p>
    <w:p w14:paraId="5DAB6C7B" w14:textId="77777777" w:rsidR="00D87BA1" w:rsidRDefault="00D87BA1">
      <w:pPr>
        <w:jc w:val="both"/>
        <w:rPr>
          <w:rFonts w:ascii="Adobe Garamond Pro" w:hAnsi="Adobe Garamond Pro" w:hint="eastAsia"/>
        </w:rPr>
      </w:pPr>
    </w:p>
    <w:p w14:paraId="29AE2BF3" w14:textId="77777777" w:rsidR="00D87BA1" w:rsidRDefault="00853CEA" w:rsidP="7E7D8864">
      <w:pPr>
        <w:jc w:val="both"/>
        <w:rPr>
          <w:rFonts w:ascii="Adobe Garamond Pro" w:hAnsi="Adobe Garamond Pro" w:hint="eastAsia"/>
          <w:b/>
          <w:bCs/>
        </w:rPr>
      </w:pPr>
      <w:r>
        <w:rPr>
          <w:rFonts w:ascii="Adobe Garamond Pro" w:hAnsi="Adobe Garamond Pro"/>
          <w:b/>
          <w:bCs/>
        </w:rPr>
        <w:t>Aeg:</w:t>
      </w:r>
      <w:r>
        <w:rPr>
          <w:rFonts w:ascii="Adobe Garamond Pro" w:hAnsi="Adobe Garamond Pro"/>
        </w:rPr>
        <w:t xml:space="preserve"> </w:t>
      </w:r>
      <w:r>
        <w:rPr>
          <w:rFonts w:ascii="Adobe Garamond Pro" w:hAnsi="Adobe Garamond Pro"/>
        </w:rPr>
        <w:tab/>
      </w:r>
      <w:r>
        <w:rPr>
          <w:rFonts w:ascii="Adobe Garamond Pro" w:hAnsi="Adobe Garamond Pro"/>
        </w:rPr>
        <w:tab/>
      </w:r>
      <w:r>
        <w:rPr>
          <w:rFonts w:ascii="Adobe Garamond Pro" w:hAnsi="Adobe Garamond Pro"/>
        </w:rPr>
        <w:tab/>
        <w:t>10.03.2018 – 27.03.2018</w:t>
      </w:r>
    </w:p>
    <w:p w14:paraId="5EC5CBE8" w14:textId="77777777" w:rsidR="00D87BA1" w:rsidRDefault="00853CEA" w:rsidP="7E7D8864">
      <w:pPr>
        <w:jc w:val="both"/>
        <w:rPr>
          <w:rFonts w:ascii="Adobe Garamond Pro" w:hAnsi="Adobe Garamond Pro" w:hint="eastAsia"/>
          <w:b/>
          <w:bCs/>
        </w:rPr>
      </w:pPr>
      <w:r>
        <w:rPr>
          <w:rFonts w:ascii="Adobe Garamond Pro" w:hAnsi="Adobe Garamond Pro"/>
          <w:b/>
          <w:bCs/>
        </w:rPr>
        <w:t>Koht:</w:t>
      </w:r>
      <w:r>
        <w:rPr>
          <w:rFonts w:ascii="Adobe Garamond Pro" w:hAnsi="Adobe Garamond Pro"/>
        </w:rPr>
        <w:t xml:space="preserve"> </w:t>
      </w:r>
      <w:r>
        <w:rPr>
          <w:rFonts w:ascii="Adobe Garamond Pro" w:hAnsi="Adobe Garamond Pro"/>
        </w:rPr>
        <w:tab/>
      </w:r>
      <w:r>
        <w:rPr>
          <w:rFonts w:ascii="Adobe Garamond Pro" w:hAnsi="Adobe Garamond Pro"/>
        </w:rPr>
        <w:tab/>
      </w:r>
      <w:r>
        <w:rPr>
          <w:rFonts w:ascii="Adobe Garamond Pro" w:hAnsi="Adobe Garamond Pro"/>
        </w:rPr>
        <w:tab/>
        <w:t>Berliin, Saksamaa</w:t>
      </w:r>
    </w:p>
    <w:p w14:paraId="7A7B2D6A" w14:textId="77777777" w:rsidR="00D87BA1" w:rsidRDefault="00853CEA" w:rsidP="7E7D8864">
      <w:pPr>
        <w:jc w:val="both"/>
        <w:rPr>
          <w:rFonts w:ascii="Adobe Garamond Pro" w:hAnsi="Adobe Garamond Pro" w:hint="eastAsia"/>
          <w:b/>
          <w:bCs/>
        </w:rPr>
      </w:pPr>
      <w:r>
        <w:rPr>
          <w:rFonts w:ascii="Adobe Garamond Pro" w:hAnsi="Adobe Garamond Pro"/>
          <w:b/>
          <w:bCs/>
        </w:rPr>
        <w:t>Ajakontroll:</w:t>
      </w:r>
      <w:r>
        <w:rPr>
          <w:rFonts w:ascii="Adobe Garamond Pro" w:hAnsi="Adobe Garamond Pro"/>
        </w:rPr>
        <w:t xml:space="preserve"> </w:t>
      </w:r>
      <w:r>
        <w:rPr>
          <w:rFonts w:ascii="Adobe Garamond Pro" w:hAnsi="Adobe Garamond Pro"/>
        </w:rPr>
        <w:tab/>
      </w:r>
      <w:r>
        <w:rPr>
          <w:rFonts w:ascii="Adobe Garamond Pro" w:hAnsi="Adobe Garamond Pro"/>
        </w:rPr>
        <w:tab/>
        <w:t xml:space="preserve">100 min 40 käigule, 50 min järgmisele 20 käigule ning 15 min </w:t>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t>ülejäänud mängule.</w:t>
      </w:r>
    </w:p>
    <w:p w14:paraId="0B473963" w14:textId="24CC7CA9" w:rsidR="00D87BA1" w:rsidRDefault="00853CEA" w:rsidP="7AF21052">
      <w:pPr>
        <w:jc w:val="both"/>
        <w:rPr>
          <w:rFonts w:ascii="Adobe Garamond Pro" w:hAnsi="Adobe Garamond Pro" w:hint="eastAsia"/>
          <w:b/>
          <w:bCs/>
        </w:rPr>
      </w:pPr>
      <w:r>
        <w:rPr>
          <w:rFonts w:ascii="Adobe Garamond Pro" w:hAnsi="Adobe Garamond Pro"/>
          <w:b/>
          <w:bCs/>
        </w:rPr>
        <w:t>Osalejad:</w:t>
      </w:r>
      <w:r>
        <w:rPr>
          <w:rFonts w:ascii="Adobe Garamond Pro" w:hAnsi="Adobe Garamond Pro"/>
        </w:rPr>
        <w:t xml:space="preserve"> </w:t>
      </w:r>
      <w:r>
        <w:rPr>
          <w:rFonts w:ascii="Adobe Garamond Pro" w:hAnsi="Adobe Garamond Pro"/>
        </w:rPr>
        <w:tab/>
      </w:r>
      <w:r>
        <w:rPr>
          <w:rFonts w:ascii="Adobe Garamond Pro" w:hAnsi="Adobe Garamond Pro"/>
        </w:rPr>
        <w:tab/>
      </w:r>
      <w:proofErr w:type="spellStart"/>
      <w:r>
        <w:rPr>
          <w:rFonts w:ascii="Adobe Garamond Pro" w:hAnsi="Adobe Garamond Pro"/>
        </w:rPr>
        <w:t>Shakhriyar</w:t>
      </w:r>
      <w:proofErr w:type="spellEnd"/>
      <w:r>
        <w:rPr>
          <w:rFonts w:ascii="Adobe Garamond Pro" w:hAnsi="Adobe Garamond Pro"/>
        </w:rPr>
        <w:t xml:space="preserve"> </w:t>
      </w:r>
      <w:proofErr w:type="spellStart"/>
      <w:r>
        <w:rPr>
          <w:rFonts w:ascii="Adobe Garamond Pro" w:hAnsi="Adobe Garamond Pro"/>
        </w:rPr>
        <w:t>Mamedjarov</w:t>
      </w:r>
      <w:proofErr w:type="spellEnd"/>
      <w:r>
        <w:rPr>
          <w:rFonts w:ascii="Adobe Garamond Pro" w:hAnsi="Adobe Garamond Pro"/>
        </w:rPr>
        <w:t xml:space="preserve"> (2809), Vladimir </w:t>
      </w:r>
      <w:proofErr w:type="spellStart"/>
      <w:r>
        <w:rPr>
          <w:rFonts w:ascii="Adobe Garamond Pro" w:hAnsi="Adobe Garamond Pro"/>
        </w:rPr>
        <w:t>Kramnik</w:t>
      </w:r>
      <w:proofErr w:type="spellEnd"/>
      <w:r>
        <w:rPr>
          <w:rFonts w:ascii="Adobe Garamond Pro" w:hAnsi="Adobe Garamond Pro"/>
        </w:rPr>
        <w:t xml:space="preserve"> (2800), </w:t>
      </w:r>
      <w:r>
        <w:rPr>
          <w:rFonts w:ascii="Adobe Garamond Pro" w:hAnsi="Adobe Garamond Pro"/>
        </w:rPr>
        <w:t xml:space="preserve">Wesley So </w:t>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t xml:space="preserve">(2799), </w:t>
      </w:r>
      <w:proofErr w:type="spellStart"/>
      <w:r>
        <w:rPr>
          <w:rFonts w:ascii="Adobe Garamond Pro" w:hAnsi="Adobe Garamond Pro"/>
        </w:rPr>
        <w:t>Levon</w:t>
      </w:r>
      <w:proofErr w:type="spellEnd"/>
      <w:r>
        <w:rPr>
          <w:rFonts w:ascii="Adobe Garamond Pro" w:hAnsi="Adobe Garamond Pro"/>
        </w:rPr>
        <w:t xml:space="preserve"> </w:t>
      </w:r>
      <w:proofErr w:type="spellStart"/>
      <w:r>
        <w:rPr>
          <w:rFonts w:ascii="Adobe Garamond Pro" w:hAnsi="Adobe Garamond Pro"/>
        </w:rPr>
        <w:t>Aronjan</w:t>
      </w:r>
      <w:proofErr w:type="spellEnd"/>
      <w:r>
        <w:rPr>
          <w:rFonts w:ascii="Adobe Garamond Pro" w:hAnsi="Adobe Garamond Pro"/>
        </w:rPr>
        <w:t xml:space="preserve"> (2794), </w:t>
      </w:r>
      <w:proofErr w:type="spellStart"/>
      <w:r>
        <w:rPr>
          <w:rFonts w:ascii="Adobe Garamond Pro" w:hAnsi="Adobe Garamond Pro"/>
        </w:rPr>
        <w:t>Fabiano</w:t>
      </w:r>
      <w:proofErr w:type="spellEnd"/>
      <w:r>
        <w:rPr>
          <w:rFonts w:ascii="Adobe Garamond Pro" w:hAnsi="Adobe Garamond Pro"/>
        </w:rPr>
        <w:t xml:space="preserve"> </w:t>
      </w:r>
      <w:proofErr w:type="spellStart"/>
      <w:r>
        <w:rPr>
          <w:rFonts w:ascii="Adobe Garamond Pro" w:hAnsi="Adobe Garamond Pro"/>
        </w:rPr>
        <w:t>Caruana</w:t>
      </w:r>
      <w:proofErr w:type="spellEnd"/>
      <w:r>
        <w:rPr>
          <w:rFonts w:ascii="Adobe Garamond Pro" w:hAnsi="Adobe Garamond Pro"/>
        </w:rPr>
        <w:t xml:space="preserve"> (2784), </w:t>
      </w:r>
      <w:proofErr w:type="spellStart"/>
      <w:r>
        <w:rPr>
          <w:rFonts w:ascii="Adobe Garamond Pro" w:hAnsi="Adobe Garamond Pro"/>
        </w:rPr>
        <w:t>Ding</w:t>
      </w:r>
      <w:proofErr w:type="spellEnd"/>
      <w:r>
        <w:rPr>
          <w:rFonts w:ascii="Adobe Garamond Pro" w:hAnsi="Adobe Garamond Pro"/>
        </w:rPr>
        <w:t xml:space="preserve"> </w:t>
      </w:r>
      <w:proofErr w:type="spellStart"/>
      <w:r>
        <w:rPr>
          <w:rFonts w:ascii="Adobe Garamond Pro" w:hAnsi="Adobe Garamond Pro"/>
        </w:rPr>
        <w:t>Liren</w:t>
      </w:r>
      <w:proofErr w:type="spellEnd"/>
      <w:r>
        <w:rPr>
          <w:rFonts w:ascii="Adobe Garamond Pro" w:hAnsi="Adobe Garamond Pro"/>
        </w:rPr>
        <w:t xml:space="preserve"> </w:t>
      </w:r>
      <w:r>
        <w:rPr>
          <w:rFonts w:ascii="Adobe Garamond Pro" w:hAnsi="Adobe Garamond Pro"/>
        </w:rPr>
        <w:tab/>
      </w:r>
      <w:r>
        <w:rPr>
          <w:rFonts w:ascii="Adobe Garamond Pro" w:hAnsi="Adobe Garamond Pro"/>
        </w:rPr>
        <w:tab/>
      </w:r>
      <w:r>
        <w:rPr>
          <w:rFonts w:ascii="Adobe Garamond Pro" w:hAnsi="Adobe Garamond Pro"/>
        </w:rPr>
        <w:tab/>
      </w:r>
      <w:r>
        <w:rPr>
          <w:rFonts w:ascii="Adobe Garamond Pro" w:hAnsi="Adobe Garamond Pro"/>
        </w:rPr>
        <w:tab/>
        <w:t xml:space="preserve">(2769), Alexander </w:t>
      </w:r>
      <w:proofErr w:type="spellStart"/>
      <w:r>
        <w:rPr>
          <w:rFonts w:ascii="Adobe Garamond Pro" w:hAnsi="Adobe Garamond Pro"/>
        </w:rPr>
        <w:t>Grištšuk</w:t>
      </w:r>
      <w:proofErr w:type="spellEnd"/>
      <w:r>
        <w:rPr>
          <w:rFonts w:ascii="Adobe Garamond Pro" w:hAnsi="Adobe Garamond Pro"/>
        </w:rPr>
        <w:t xml:space="preserve"> (2767), Sergei </w:t>
      </w:r>
      <w:proofErr w:type="spellStart"/>
      <w:r>
        <w:rPr>
          <w:rFonts w:ascii="Adobe Garamond Pro" w:hAnsi="Adobe Garamond Pro"/>
        </w:rPr>
        <w:t>Karjakin</w:t>
      </w:r>
      <w:proofErr w:type="spellEnd"/>
      <w:r>
        <w:rPr>
          <w:rFonts w:ascii="Adobe Garamond Pro" w:hAnsi="Adobe Garamond Pro"/>
        </w:rPr>
        <w:t xml:space="preserve"> (2763).</w:t>
      </w:r>
    </w:p>
    <w:p w14:paraId="03FBE4AC" w14:textId="77777777" w:rsidR="00D87BA1" w:rsidRDefault="00853CEA" w:rsidP="7E7D8864">
      <w:pPr>
        <w:jc w:val="both"/>
        <w:rPr>
          <w:rFonts w:ascii="Adobe Garamond Pro" w:hAnsi="Adobe Garamond Pro" w:hint="eastAsia"/>
        </w:rPr>
      </w:pPr>
      <w:r>
        <w:rPr>
          <w:rFonts w:ascii="Adobe Garamond Pro" w:hAnsi="Adobe Garamond Pro"/>
          <w:b/>
          <w:bCs/>
        </w:rPr>
        <w:t xml:space="preserve">Auhinnafond: </w:t>
      </w:r>
      <w:r>
        <w:rPr>
          <w:rFonts w:ascii="Adobe Garamond Pro" w:hAnsi="Adobe Garamond Pro"/>
          <w:b/>
          <w:bCs/>
        </w:rPr>
        <w:tab/>
      </w:r>
      <w:r>
        <w:rPr>
          <w:rFonts w:ascii="Adobe Garamond Pro" w:hAnsi="Adobe Garamond Pro"/>
        </w:rPr>
        <w:t xml:space="preserve">420 000 € </w:t>
      </w:r>
    </w:p>
    <w:p w14:paraId="02EB378F" w14:textId="77777777" w:rsidR="00D87BA1" w:rsidRDefault="00D87BA1">
      <w:pPr>
        <w:jc w:val="both"/>
        <w:rPr>
          <w:rFonts w:ascii="Adobe Garamond Pro" w:hAnsi="Adobe Garamond Pro" w:hint="eastAsia"/>
        </w:rPr>
      </w:pPr>
    </w:p>
    <w:p w14:paraId="30A1F3CD" w14:textId="0C4AC42E" w:rsidR="00D87BA1" w:rsidRDefault="7AF21052" w:rsidP="7AF21052">
      <w:pPr>
        <w:jc w:val="both"/>
        <w:rPr>
          <w:rFonts w:ascii="Adobe Garamond Pro" w:hAnsi="Adobe Garamond Pro" w:hint="eastAsia"/>
        </w:rPr>
      </w:pPr>
      <w:r w:rsidRPr="7AF21052">
        <w:rPr>
          <w:rFonts w:ascii="Adobe Garamond Pro" w:hAnsi="Adobe Garamond Pro"/>
        </w:rPr>
        <w:t xml:space="preserve">Tähelepanuväärne on turniiri puhul osalejate keskmise vanuse langus, võrreldes paari eelmise turniiriga. Kui 2014 oli osavõtjate keskmine vanus 33 ja 2016 32, siis sel aastal on vastav näitaja 31. Tippmales läheb seega aina tihedamaks rebimiseks just noorema generatsiooni esindajate vahel ning kui vaadata juurdekasvu ja tänapäeva noorte arengut üle maailma, siis leiavad kogenud malehundid enda vastast aina nooremaid „tallekesi“, kelle hammustus aga kiirelt surmavaks võib saada. Ega selles ise enesest midagi uut ei ole: noori maailmameistreid on olnud varemgi. Kui rääkida aga keskmisest vanusest kandidaatide tsüklites, siis kipub kogu pretendentide plejaad aasta-aastalt nooremaks minema. Aga alustamegi mängijate ülevaadet selle aasta uustulnukatega, kelleks on ühtlasi ka turniiri noorimad osavõtjad: 25-aastased Wesley So ja </w:t>
      </w:r>
      <w:proofErr w:type="spellStart"/>
      <w:r w:rsidRPr="7AF21052">
        <w:rPr>
          <w:rFonts w:ascii="Adobe Garamond Pro" w:hAnsi="Adobe Garamond Pro"/>
        </w:rPr>
        <w:t>Ding</w:t>
      </w:r>
      <w:proofErr w:type="spellEnd"/>
      <w:r w:rsidRPr="7AF21052">
        <w:rPr>
          <w:rFonts w:ascii="Adobe Garamond Pro" w:hAnsi="Adobe Garamond Pro"/>
        </w:rPr>
        <w:t xml:space="preserve"> </w:t>
      </w:r>
      <w:proofErr w:type="spellStart"/>
      <w:r w:rsidRPr="7AF21052">
        <w:rPr>
          <w:rFonts w:ascii="Adobe Garamond Pro" w:hAnsi="Adobe Garamond Pro"/>
        </w:rPr>
        <w:t>Liren</w:t>
      </w:r>
      <w:proofErr w:type="spellEnd"/>
      <w:r w:rsidRPr="7AF21052">
        <w:rPr>
          <w:rFonts w:ascii="Adobe Garamond Pro" w:hAnsi="Adobe Garamond Pro"/>
        </w:rPr>
        <w:t>.</w:t>
      </w:r>
    </w:p>
    <w:p w14:paraId="6A05A809" w14:textId="77777777" w:rsidR="00D87BA1" w:rsidRDefault="00D87BA1">
      <w:pPr>
        <w:jc w:val="both"/>
        <w:rPr>
          <w:rFonts w:ascii="Adobe Garamond Pro" w:hAnsi="Adobe Garamond Pro" w:hint="eastAsia"/>
        </w:rPr>
      </w:pPr>
    </w:p>
    <w:p w14:paraId="21821DC8" w14:textId="77777777" w:rsidR="00D87BA1" w:rsidRDefault="00853CEA" w:rsidP="7E7D8864">
      <w:pPr>
        <w:jc w:val="both"/>
        <w:rPr>
          <w:rFonts w:ascii="Adobe Garamond Pro" w:hAnsi="Adobe Garamond Pro" w:hint="eastAsia"/>
        </w:rPr>
      </w:pPr>
      <w:r>
        <w:rPr>
          <w:rFonts w:ascii="Adobe Garamond Pro" w:hAnsi="Adobe Garamond Pro"/>
        </w:rPr>
        <w:tab/>
      </w:r>
      <w:r>
        <w:rPr>
          <w:rFonts w:ascii="Adobe Garamond Pro" w:hAnsi="Adobe Garamond Pro"/>
          <w:b/>
          <w:bCs/>
        </w:rPr>
        <w:t xml:space="preserve">Wesley </w:t>
      </w:r>
      <w:r>
        <w:rPr>
          <w:rFonts w:ascii="Adobe Garamond Pro" w:hAnsi="Adobe Garamond Pro"/>
          <w:b/>
          <w:bCs/>
        </w:rPr>
        <w:t>So</w:t>
      </w:r>
    </w:p>
    <w:p w14:paraId="5B08ACF9" w14:textId="101DA831" w:rsidR="00D87BA1" w:rsidRDefault="7E7D8864" w:rsidP="7E7D8864">
      <w:pPr>
        <w:jc w:val="both"/>
        <w:rPr>
          <w:rFonts w:ascii="Adobe Garamond Pro" w:hAnsi="Adobe Garamond Pro" w:hint="eastAsia"/>
        </w:rPr>
      </w:pPr>
      <w:r w:rsidRPr="7E7D8864">
        <w:rPr>
          <w:rFonts w:ascii="Adobe Garamond Pro" w:hAnsi="Adobe Garamond Pro"/>
        </w:rPr>
        <w:t>Filipiini päritolu ameeriklane kvalifitseerus turniirile reitingu alusel. Reitingu alusel said õiguse turniiril mängida kaks maletajat, kes suutsid 2017. aasta vältel hoida oma keskmise reitingu kõige kõrgemal. Sellega t</w:t>
      </w:r>
      <w:r w:rsidRPr="7E7D8864">
        <w:rPr>
          <w:rFonts w:ascii="Adobe Garamond Pro" w:eastAsia="Adobe Garamond Pro" w:hAnsi="Adobe Garamond Pro" w:cs="Adobe Garamond Pro"/>
          <w:color w:val="222222"/>
          <w:sz w:val="21"/>
          <w:szCs w:val="21"/>
        </w:rPr>
        <w:t xml:space="preserve">õusid </w:t>
      </w:r>
      <w:r w:rsidRPr="7E7D8864">
        <w:rPr>
          <w:rFonts w:ascii="Adobe Garamond Pro" w:hAnsi="Adobe Garamond Pro"/>
        </w:rPr>
        <w:t xml:space="preserve">esile peale So ka </w:t>
      </w:r>
      <w:proofErr w:type="spellStart"/>
      <w:r w:rsidRPr="7E7D8864">
        <w:rPr>
          <w:rFonts w:ascii="Adobe Garamond Pro" w:hAnsi="Adobe Garamond Pro"/>
        </w:rPr>
        <w:t>Caruana</w:t>
      </w:r>
      <w:proofErr w:type="spellEnd"/>
      <w:r w:rsidRPr="7E7D8864">
        <w:rPr>
          <w:rFonts w:ascii="Adobe Garamond Pro" w:hAnsi="Adobe Garamond Pro"/>
        </w:rPr>
        <w:t xml:space="preserve"> ja </w:t>
      </w:r>
      <w:proofErr w:type="spellStart"/>
      <w:r w:rsidRPr="7E7D8864">
        <w:rPr>
          <w:rFonts w:ascii="Adobe Garamond Pro" w:hAnsi="Adobe Garamond Pro"/>
        </w:rPr>
        <w:t>Kramnik</w:t>
      </w:r>
      <w:proofErr w:type="spellEnd"/>
      <w:r w:rsidRPr="7E7D8864">
        <w:rPr>
          <w:rFonts w:ascii="Adobe Garamond Pro" w:hAnsi="Adobe Garamond Pro"/>
        </w:rPr>
        <w:t xml:space="preserve">, kuid oktoobriks oli selge, et </w:t>
      </w:r>
      <w:proofErr w:type="spellStart"/>
      <w:r w:rsidRPr="7E7D8864">
        <w:rPr>
          <w:rFonts w:ascii="Adobe Garamond Pro" w:hAnsi="Adobe Garamond Pro"/>
        </w:rPr>
        <w:t>Kramniku</w:t>
      </w:r>
      <w:proofErr w:type="spellEnd"/>
      <w:r w:rsidRPr="7E7D8864">
        <w:rPr>
          <w:rFonts w:ascii="Adobe Garamond Pro" w:hAnsi="Adobe Garamond Pro"/>
        </w:rPr>
        <w:t xml:space="preserve"> reiting värises liialt palju ning seetõttu said just kaks ameeriklast õiguse turniirist osa võtta. Wesley So on eliitklassi piirimail pendeldanud juba mitu </w:t>
      </w:r>
      <w:proofErr w:type="spellStart"/>
      <w:r w:rsidRPr="7E7D8864">
        <w:rPr>
          <w:rFonts w:ascii="Adobe Garamond Pro" w:hAnsi="Adobe Garamond Pro"/>
        </w:rPr>
        <w:t>mitu</w:t>
      </w:r>
      <w:proofErr w:type="spellEnd"/>
      <w:r w:rsidRPr="7E7D8864">
        <w:rPr>
          <w:rFonts w:ascii="Adobe Garamond Pro" w:hAnsi="Adobe Garamond Pro"/>
        </w:rPr>
        <w:t xml:space="preserve"> aastat ning tõestas oma kuulumist eliitklassi juba 2016. aasta lõpul, kui ta suutis võita Grand </w:t>
      </w:r>
      <w:proofErr w:type="spellStart"/>
      <w:r w:rsidRPr="7E7D8864">
        <w:rPr>
          <w:rFonts w:ascii="Adobe Garamond Pro" w:hAnsi="Adobe Garamond Pro"/>
        </w:rPr>
        <w:t>Chess</w:t>
      </w:r>
      <w:proofErr w:type="spellEnd"/>
      <w:r w:rsidRPr="7E7D8864">
        <w:rPr>
          <w:rFonts w:ascii="Adobe Garamond Pro" w:hAnsi="Adobe Garamond Pro"/>
        </w:rPr>
        <w:t xml:space="preserve"> </w:t>
      </w:r>
      <w:proofErr w:type="spellStart"/>
      <w:r w:rsidRPr="7E7D8864">
        <w:rPr>
          <w:rFonts w:ascii="Adobe Garamond Pro" w:hAnsi="Adobe Garamond Pro"/>
        </w:rPr>
        <w:t>Touri</w:t>
      </w:r>
      <w:proofErr w:type="spellEnd"/>
      <w:r w:rsidRPr="7E7D8864">
        <w:rPr>
          <w:rFonts w:ascii="Adobe Garamond Pro" w:hAnsi="Adobe Garamond Pro"/>
        </w:rPr>
        <w:t xml:space="preserve"> kaks viimast etappi (</w:t>
      </w:r>
      <w:hyperlink r:id="rId4">
        <w:r w:rsidRPr="7E7D8864">
          <w:rPr>
            <w:rStyle w:val="Hperlink"/>
            <w:rFonts w:ascii="Adobe Garamond Pro" w:hAnsi="Adobe Garamond Pro"/>
          </w:rPr>
          <w:t>Sinquefield Cup</w:t>
        </w:r>
      </w:hyperlink>
      <w:r w:rsidRPr="7E7D8864">
        <w:rPr>
          <w:rFonts w:ascii="Adobe Garamond Pro" w:hAnsi="Adobe Garamond Pro"/>
        </w:rPr>
        <w:t xml:space="preserve"> ja </w:t>
      </w:r>
      <w:hyperlink r:id="rId5">
        <w:r w:rsidRPr="7E7D8864">
          <w:rPr>
            <w:rStyle w:val="Hperlink"/>
            <w:rFonts w:ascii="Adobe Garamond Pro" w:hAnsi="Adobe Garamond Pro"/>
          </w:rPr>
          <w:t>London Chess Classic</w:t>
        </w:r>
      </w:hyperlink>
      <w:r w:rsidRPr="7E7D8864">
        <w:rPr>
          <w:rFonts w:ascii="Adobe Garamond Pro" w:hAnsi="Adobe Garamond Pro"/>
        </w:rPr>
        <w:t xml:space="preserve">) ning kindlustas sellega ka Grand </w:t>
      </w:r>
      <w:proofErr w:type="spellStart"/>
      <w:r w:rsidRPr="7E7D8864">
        <w:rPr>
          <w:rFonts w:ascii="Adobe Garamond Pro" w:hAnsi="Adobe Garamond Pro"/>
        </w:rPr>
        <w:t>Chess</w:t>
      </w:r>
      <w:proofErr w:type="spellEnd"/>
      <w:r w:rsidRPr="7E7D8864">
        <w:rPr>
          <w:rFonts w:ascii="Adobe Garamond Pro" w:hAnsi="Adobe Garamond Pro"/>
        </w:rPr>
        <w:t xml:space="preserve"> </w:t>
      </w:r>
      <w:proofErr w:type="spellStart"/>
      <w:r w:rsidRPr="7E7D8864">
        <w:rPr>
          <w:rFonts w:ascii="Adobe Garamond Pro" w:hAnsi="Adobe Garamond Pro"/>
        </w:rPr>
        <w:t>Touri</w:t>
      </w:r>
      <w:proofErr w:type="spellEnd"/>
      <w:r w:rsidRPr="7E7D8864">
        <w:rPr>
          <w:rFonts w:ascii="Adobe Garamond Pro" w:hAnsi="Adobe Garamond Pro"/>
        </w:rPr>
        <w:t xml:space="preserve"> </w:t>
      </w:r>
      <w:proofErr w:type="spellStart"/>
      <w:r w:rsidRPr="7E7D8864">
        <w:rPr>
          <w:rFonts w:ascii="Adobe Garamond Pro" w:hAnsi="Adobe Garamond Pro"/>
        </w:rPr>
        <w:t>üldarvestuses</w:t>
      </w:r>
      <w:proofErr w:type="spellEnd"/>
      <w:r w:rsidRPr="7E7D8864">
        <w:rPr>
          <w:rFonts w:ascii="Adobe Garamond Pro" w:hAnsi="Adobe Garamond Pro"/>
        </w:rPr>
        <w:t xml:space="preserve"> esikoha. 2017. aastat alustas ta sama edukalt, võites </w:t>
      </w:r>
      <w:hyperlink r:id="rId6">
        <w:r w:rsidRPr="7E7D8864">
          <w:rPr>
            <w:rStyle w:val="Hperlink"/>
            <w:rFonts w:ascii="Adobe Garamond Pro" w:hAnsi="Adobe Garamond Pro"/>
          </w:rPr>
          <w:t>Tata Steeli turniiri</w:t>
        </w:r>
      </w:hyperlink>
      <w:r w:rsidRPr="7E7D8864">
        <w:rPr>
          <w:rFonts w:ascii="Adobe Garamond Pro" w:hAnsi="Adobe Garamond Pro"/>
        </w:rPr>
        <w:t xml:space="preserve">, edestades seal teiste hulgas ka </w:t>
      </w:r>
      <w:proofErr w:type="spellStart"/>
      <w:r w:rsidRPr="7E7D8864">
        <w:rPr>
          <w:rFonts w:ascii="Adobe Garamond Pro" w:hAnsi="Adobe Garamond Pro"/>
        </w:rPr>
        <w:t>Carlsenit</w:t>
      </w:r>
      <w:proofErr w:type="spellEnd"/>
      <w:r w:rsidRPr="7E7D8864">
        <w:rPr>
          <w:rFonts w:ascii="Adobe Garamond Pro" w:hAnsi="Adobe Garamond Pro"/>
        </w:rPr>
        <w:t xml:space="preserve"> ennast. Sellele järgnesid USA meistrivõistlused, kus endine </w:t>
      </w:r>
      <w:proofErr w:type="spellStart"/>
      <w:r w:rsidRPr="7E7D8864">
        <w:rPr>
          <w:rFonts w:ascii="Adobe Garamond Pro" w:hAnsi="Adobe Garamond Pro"/>
        </w:rPr>
        <w:t>filipiin</w:t>
      </w:r>
      <w:proofErr w:type="spellEnd"/>
      <w:r w:rsidRPr="7E7D8864">
        <w:rPr>
          <w:rFonts w:ascii="Adobe Garamond Pro" w:hAnsi="Adobe Garamond Pro"/>
        </w:rPr>
        <w:t xml:space="preserve"> taas esikoha napsas, jättes </w:t>
      </w:r>
      <w:proofErr w:type="spellStart"/>
      <w:r w:rsidRPr="7E7D8864">
        <w:rPr>
          <w:rFonts w:ascii="Adobe Garamond Pro" w:hAnsi="Adobe Garamond Pro"/>
        </w:rPr>
        <w:t>Caruana</w:t>
      </w:r>
      <w:proofErr w:type="spellEnd"/>
      <w:r w:rsidRPr="7E7D8864">
        <w:rPr>
          <w:rFonts w:ascii="Adobe Garamond Pro" w:hAnsi="Adobe Garamond Pro"/>
        </w:rPr>
        <w:t xml:space="preserve"> ja </w:t>
      </w:r>
      <w:proofErr w:type="spellStart"/>
      <w:r w:rsidRPr="7E7D8864">
        <w:rPr>
          <w:rFonts w:ascii="Adobe Garamond Pro" w:hAnsi="Adobe Garamond Pro"/>
        </w:rPr>
        <w:t>Nakamura</w:t>
      </w:r>
      <w:proofErr w:type="spellEnd"/>
      <w:r w:rsidRPr="7E7D8864">
        <w:rPr>
          <w:rFonts w:ascii="Adobe Garamond Pro" w:hAnsi="Adobe Garamond Pro"/>
        </w:rPr>
        <w:t xml:space="preserve"> seljataha. Taoline edujada tõstis ta maailma reitinguedetabelis teiseks ning tähendas ka sattumist Ameerika meedia tähelepanu alla, mis provokatiivselt kohe küsis, kas tegu on järgmise maailmameistriga. </w:t>
      </w:r>
    </w:p>
    <w:p w14:paraId="5FF65055" w14:textId="190B4892" w:rsidR="00D87BA1" w:rsidRDefault="7AF21052" w:rsidP="7AF21052">
      <w:pPr>
        <w:jc w:val="both"/>
        <w:rPr>
          <w:rFonts w:ascii="Adobe Garamond Pro" w:hAnsi="Adobe Garamond Pro" w:hint="eastAsia"/>
        </w:rPr>
      </w:pPr>
      <w:r w:rsidRPr="7AF21052">
        <w:rPr>
          <w:rFonts w:ascii="Adobe Garamond Pro" w:hAnsi="Adobe Garamond Pro"/>
        </w:rPr>
        <w:t xml:space="preserve">Stiili poolest mängib So aga rahulikku positsioonilist malet ning otsib eelkõige stabiilsust: „Ma ei alusta mänge pauguga. Mängu alguses ei vali ma selliseid jätke, mis viiks seisu hästi komplitseerituks. Mõned mängijad tahavad kohe võitlema hakata, aga teate, see on võida-või-kaota situatsioon, see on äärmiselt ebastabiilne.“ Enda sõnul on ta professionaalne maletaja olnud vaid kaks ja pool aastat ning professionaalsuse all peab ta eelkõige silmas struktureeritud lähenemist. Kui teised noormaletajad nagu </w:t>
      </w:r>
      <w:proofErr w:type="spellStart"/>
      <w:r w:rsidRPr="7AF21052">
        <w:rPr>
          <w:rFonts w:ascii="Adobe Garamond Pro" w:hAnsi="Adobe Garamond Pro"/>
        </w:rPr>
        <w:t>Giri</w:t>
      </w:r>
      <w:proofErr w:type="spellEnd"/>
      <w:r w:rsidRPr="7AF21052">
        <w:rPr>
          <w:rFonts w:ascii="Adobe Garamond Pro" w:hAnsi="Adobe Garamond Pro"/>
        </w:rPr>
        <w:t xml:space="preserve"> on päris aktiivsed ka väljaspool malet, siis So tulemuste taga peitub äärmiselt distsiplineeritud metoodiline töö. Mäletame, et kui Carlseniga käis turniiridel kaasas isa, kes talle moraalset tuge pakkus, siis </w:t>
      </w:r>
      <w:proofErr w:type="spellStart"/>
      <w:r w:rsidRPr="7AF21052">
        <w:rPr>
          <w:rFonts w:ascii="Adobe Garamond Pro" w:hAnsi="Adobe Garamond Pro"/>
        </w:rPr>
        <w:t>Sod</w:t>
      </w:r>
      <w:proofErr w:type="spellEnd"/>
      <w:r w:rsidRPr="7AF21052">
        <w:rPr>
          <w:rFonts w:ascii="Adobe Garamond Pro" w:hAnsi="Adobe Garamond Pro"/>
        </w:rPr>
        <w:t xml:space="preserve"> saadab turniiride ajal ema, kelle roll on palju suurem: „Ei ole mingit pidutsemist, joomist, </w:t>
      </w:r>
      <w:proofErr w:type="spellStart"/>
      <w:r w:rsidRPr="7AF21052">
        <w:rPr>
          <w:rFonts w:ascii="Adobe Garamond Pro" w:hAnsi="Adobe Garamond Pro"/>
        </w:rPr>
        <w:t>narkot</w:t>
      </w:r>
      <w:proofErr w:type="spellEnd"/>
      <w:r w:rsidRPr="7AF21052">
        <w:rPr>
          <w:rFonts w:ascii="Adobe Garamond Pro" w:hAnsi="Adobe Garamond Pro"/>
        </w:rPr>
        <w:t xml:space="preserve">, suitsetamist, kiirtoitu, ega internetti. Meil kummalgi pole isegi telefoni. Mu tütrel on telefon, tema on meie sekretär. Kõik on tehtud selle jaoks, et ta saaks keskenduda parimaks saamisele. Sellepärast ütlen ma talle alati, et elu jooksul on vaid teatud periood, mil sa saad parim olla ja teised noored lasevad sel ajal raisku minna. Just sellepärast olemegi tekitanud sellise atmosfääri, mis aitaks tal keskenduda parimaks saamisele.“ Paariaastase töö viljaks oligi hämmastav turniirivõitude jada, mille taga peitus 67 mänguline seeria, mil So ei kaotanud ainsatki partiid. Maailmakarikasarjas kaotas So poolfinaalis aga </w:t>
      </w:r>
      <w:proofErr w:type="spellStart"/>
      <w:r w:rsidRPr="7AF21052">
        <w:rPr>
          <w:rFonts w:ascii="Adobe Garamond Pro" w:hAnsi="Adobe Garamond Pro"/>
        </w:rPr>
        <w:t>Ding</w:t>
      </w:r>
      <w:proofErr w:type="spellEnd"/>
      <w:r w:rsidRPr="7AF21052">
        <w:rPr>
          <w:rFonts w:ascii="Adobe Garamond Pro" w:hAnsi="Adobe Garamond Pro"/>
        </w:rPr>
        <w:t xml:space="preserve"> </w:t>
      </w:r>
      <w:proofErr w:type="spellStart"/>
      <w:r w:rsidRPr="7AF21052">
        <w:rPr>
          <w:rFonts w:ascii="Adobe Garamond Pro" w:hAnsi="Adobe Garamond Pro"/>
        </w:rPr>
        <w:t>Lirenile</w:t>
      </w:r>
      <w:proofErr w:type="spellEnd"/>
      <w:r w:rsidRPr="7AF21052">
        <w:rPr>
          <w:rFonts w:ascii="Adobe Garamond Pro" w:hAnsi="Adobe Garamond Pro"/>
        </w:rPr>
        <w:t xml:space="preserve">, </w:t>
      </w:r>
      <w:r w:rsidRPr="7AF21052">
        <w:rPr>
          <w:rFonts w:ascii="Adobe Garamond Pro" w:hAnsi="Adobe Garamond Pro"/>
        </w:rPr>
        <w:lastRenderedPageBreak/>
        <w:t>kes just läbi karikasarja endale kandidaatide turniiril koha kindlustas.</w:t>
      </w:r>
    </w:p>
    <w:p w14:paraId="5A39BBE3" w14:textId="77777777" w:rsidR="00D87BA1" w:rsidRDefault="00D87BA1">
      <w:pPr>
        <w:jc w:val="both"/>
        <w:rPr>
          <w:rFonts w:ascii="Adobe Garamond Pro" w:hAnsi="Adobe Garamond Pro" w:hint="eastAsia"/>
        </w:rPr>
      </w:pPr>
    </w:p>
    <w:p w14:paraId="2B60EE3E" w14:textId="08D6D736" w:rsidR="00D87BA1" w:rsidRDefault="00853CEA" w:rsidP="7E7D8864">
      <w:pPr>
        <w:jc w:val="both"/>
        <w:rPr>
          <w:rFonts w:ascii="Adobe Garamond Pro" w:hAnsi="Adobe Garamond Pro" w:hint="eastAsia"/>
        </w:rPr>
      </w:pPr>
      <w:r>
        <w:rPr>
          <w:rFonts w:ascii="Adobe Garamond Pro" w:hAnsi="Adobe Garamond Pro"/>
        </w:rPr>
        <w:tab/>
      </w:r>
      <w:proofErr w:type="spellStart"/>
      <w:r>
        <w:rPr>
          <w:rFonts w:ascii="Adobe Garamond Pro" w:hAnsi="Adobe Garamond Pro"/>
          <w:b/>
          <w:bCs/>
        </w:rPr>
        <w:t>Ding</w:t>
      </w:r>
      <w:proofErr w:type="spellEnd"/>
      <w:r>
        <w:rPr>
          <w:rFonts w:ascii="Adobe Garamond Pro" w:hAnsi="Adobe Garamond Pro"/>
          <w:b/>
          <w:bCs/>
        </w:rPr>
        <w:t xml:space="preserve"> </w:t>
      </w:r>
      <w:proofErr w:type="spellStart"/>
      <w:r>
        <w:rPr>
          <w:rFonts w:ascii="Adobe Garamond Pro" w:hAnsi="Adobe Garamond Pro"/>
          <w:b/>
          <w:bCs/>
        </w:rPr>
        <w:t>Liren</w:t>
      </w:r>
      <w:proofErr w:type="spellEnd"/>
    </w:p>
    <w:p w14:paraId="62AB9DE3" w14:textId="41F5408B" w:rsidR="00D87BA1" w:rsidRDefault="7AF21052" w:rsidP="7AF21052">
      <w:pPr>
        <w:jc w:val="both"/>
        <w:rPr>
          <w:rFonts w:ascii="Adobe Garamond Pro" w:hAnsi="Adobe Garamond Pro" w:hint="eastAsia"/>
        </w:rPr>
      </w:pPr>
      <w:r w:rsidRPr="7AF21052">
        <w:rPr>
          <w:rFonts w:ascii="Adobe Garamond Pro" w:hAnsi="Adobe Garamond Pro"/>
        </w:rPr>
        <w:t xml:space="preserve">Noorest hiinlasest sai sellega esimene oma rahvuse esindaja kandidaatide turniiril. See pole mitte ainult individuaalne saavutus, vaid kogu Hiina malepere ühiste ponnistuste vili. Hiinast on viimaste aastakümnetega saanud tulevikustaaride pärusmaa. Naiste kategoorias domineerib Hiina kindlalt. Sellest annab tunnistust kasvõi see, et viimasest 13 maailmameistri tsüklist on hiinlanna võitnud 8 korral ning selleaastane turniir on juba puhtalt Hiina siseasi, kusjuures </w:t>
      </w:r>
      <w:proofErr w:type="spellStart"/>
      <w:r w:rsidRPr="7AF21052">
        <w:rPr>
          <w:rFonts w:ascii="Adobe Garamond Pro" w:hAnsi="Adobe Garamond Pro"/>
        </w:rPr>
        <w:t>Hou</w:t>
      </w:r>
      <w:proofErr w:type="spellEnd"/>
      <w:r w:rsidRPr="7AF21052">
        <w:rPr>
          <w:rFonts w:ascii="Adobe Garamond Pro" w:hAnsi="Adobe Garamond Pro"/>
        </w:rPr>
        <w:t xml:space="preserve"> </w:t>
      </w:r>
      <w:proofErr w:type="spellStart"/>
      <w:r w:rsidRPr="7AF21052">
        <w:rPr>
          <w:rFonts w:ascii="Adobe Garamond Pro" w:hAnsi="Adobe Garamond Pro"/>
        </w:rPr>
        <w:t>Yifan</w:t>
      </w:r>
      <w:proofErr w:type="spellEnd"/>
      <w:r w:rsidRPr="7AF21052">
        <w:rPr>
          <w:rFonts w:ascii="Adobe Garamond Pro" w:hAnsi="Adobe Garamond Pro"/>
        </w:rPr>
        <w:t xml:space="preserve"> sellest osa ei v</w:t>
      </w:r>
      <w:r w:rsidRPr="7AF21052">
        <w:rPr>
          <w:rFonts w:ascii="Adobe Garamond Pro" w:eastAsia="Adobe Garamond Pro" w:hAnsi="Adobe Garamond Pro" w:cs="Adobe Garamond Pro"/>
          <w:color w:val="222222"/>
          <w:sz w:val="21"/>
          <w:szCs w:val="21"/>
        </w:rPr>
        <w:t xml:space="preserve">õta. </w:t>
      </w:r>
      <w:r w:rsidRPr="7AF21052">
        <w:rPr>
          <w:rFonts w:ascii="Adobe Garamond Pro" w:hAnsi="Adobe Garamond Pro"/>
        </w:rPr>
        <w:t xml:space="preserve">Meeste kategoorias näitas Hiina oma võimu juba 2014. aastal, kui pandi kinni Olümpiaad ning tõusvaid tähti nagu </w:t>
      </w:r>
      <w:proofErr w:type="spellStart"/>
      <w:r w:rsidRPr="7AF21052">
        <w:rPr>
          <w:rFonts w:ascii="Adobe Garamond Pro" w:hAnsi="Adobe Garamond Pro"/>
        </w:rPr>
        <w:t>Wei</w:t>
      </w:r>
      <w:proofErr w:type="spellEnd"/>
      <w:r w:rsidRPr="7AF21052">
        <w:rPr>
          <w:rFonts w:ascii="Adobe Garamond Pro" w:hAnsi="Adobe Garamond Pro"/>
        </w:rPr>
        <w:t xml:space="preserve"> </w:t>
      </w:r>
      <w:proofErr w:type="spellStart"/>
      <w:r w:rsidRPr="7AF21052">
        <w:rPr>
          <w:rFonts w:ascii="Adobe Garamond Pro" w:hAnsi="Adobe Garamond Pro"/>
        </w:rPr>
        <w:t>Yi</w:t>
      </w:r>
      <w:proofErr w:type="spellEnd"/>
      <w:r w:rsidRPr="7AF21052">
        <w:rPr>
          <w:rFonts w:ascii="Adobe Garamond Pro" w:hAnsi="Adobe Garamond Pro"/>
        </w:rPr>
        <w:t xml:space="preserve"> tasub kindlasti jälgida ka tulevikus. </w:t>
      </w:r>
      <w:proofErr w:type="spellStart"/>
      <w:r w:rsidRPr="7AF21052">
        <w:rPr>
          <w:rFonts w:ascii="Adobe Garamond Pro" w:hAnsi="Adobe Garamond Pro"/>
        </w:rPr>
        <w:t>Ding</w:t>
      </w:r>
      <w:proofErr w:type="spellEnd"/>
      <w:r w:rsidRPr="7AF21052">
        <w:rPr>
          <w:rFonts w:ascii="Adobe Garamond Pro" w:hAnsi="Adobe Garamond Pro"/>
        </w:rPr>
        <w:t xml:space="preserve"> </w:t>
      </w:r>
      <w:proofErr w:type="spellStart"/>
      <w:r w:rsidRPr="7AF21052">
        <w:rPr>
          <w:rFonts w:ascii="Adobe Garamond Pro" w:hAnsi="Adobe Garamond Pro"/>
        </w:rPr>
        <w:t>Liren</w:t>
      </w:r>
      <w:proofErr w:type="spellEnd"/>
      <w:r w:rsidRPr="7AF21052">
        <w:rPr>
          <w:rFonts w:ascii="Adobe Garamond Pro" w:hAnsi="Adobe Garamond Pro"/>
        </w:rPr>
        <w:t xml:space="preserve"> on aga juba pikemalt olnud Hiina esinumber ning on ka suurepärane </w:t>
      </w:r>
      <w:proofErr w:type="spellStart"/>
      <w:r w:rsidRPr="7AF21052">
        <w:rPr>
          <w:rFonts w:ascii="Adobe Garamond Pro" w:hAnsi="Adobe Garamond Pro"/>
        </w:rPr>
        <w:t>välgutaja</w:t>
      </w:r>
      <w:proofErr w:type="spellEnd"/>
      <w:r w:rsidRPr="7AF21052">
        <w:rPr>
          <w:rFonts w:ascii="Adobe Garamond Pro" w:hAnsi="Adobe Garamond Pro"/>
        </w:rPr>
        <w:t xml:space="preserve">, millest annab tunnistust fakt, et ta on olnud välkmales maailma reitinguliider. Oma vastupidavust tavamale kontekstis demonstreeris ta just Maailmakarikasarjas, kus jõudis finaali välja ning kindlustas sellega ka oma osalemise kandidaatide turniiril. </w:t>
      </w:r>
    </w:p>
    <w:p w14:paraId="4DCB1815" w14:textId="5FCE93AB" w:rsidR="00D87BA1" w:rsidRDefault="7AF21052" w:rsidP="7AF21052">
      <w:pPr>
        <w:jc w:val="both"/>
        <w:rPr>
          <w:rFonts w:ascii="Adobe Garamond Pro" w:hAnsi="Adobe Garamond Pro" w:hint="eastAsia"/>
        </w:rPr>
      </w:pPr>
      <w:r w:rsidRPr="7AF21052">
        <w:rPr>
          <w:rFonts w:ascii="Adobe Garamond Pro" w:hAnsi="Adobe Garamond Pro"/>
        </w:rPr>
        <w:t>Huvitaval kombel kinnitab ta teatud stereotüüpe, mis meil hiinlastest olla v</w:t>
      </w:r>
      <w:r w:rsidRPr="7AF21052">
        <w:rPr>
          <w:rFonts w:ascii="Adobe Garamond Pro" w:eastAsia="Adobe Garamond Pro" w:hAnsi="Adobe Garamond Pro" w:cs="Adobe Garamond Pro"/>
          <w:color w:val="222222"/>
          <w:sz w:val="21"/>
          <w:szCs w:val="21"/>
        </w:rPr>
        <w:t>õib</w:t>
      </w:r>
      <w:r w:rsidRPr="7AF21052">
        <w:rPr>
          <w:rFonts w:ascii="Adobe Garamond Pro" w:hAnsi="Adobe Garamond Pro"/>
        </w:rPr>
        <w:t xml:space="preserve">, väites, et annab oma turniiridelt võidetud raha tavaliselt oma emale. „Mul pole seda vaja. Mulle ei meeldi kalleid ja luksuslikke asju osta. Mulle meeldib elada lihtsat elu. Võib-olla mõnikord tahan ma restoranides käia ja head toitu süüa, aga isegi siis üritan ma jälgida, et asi kalliks ei läheks. Teate, kui </w:t>
      </w:r>
      <w:proofErr w:type="spellStart"/>
      <w:r w:rsidRPr="7AF21052">
        <w:rPr>
          <w:rFonts w:ascii="Adobe Garamond Pro" w:hAnsi="Adobe Garamond Pro"/>
        </w:rPr>
        <w:t>Wei</w:t>
      </w:r>
      <w:proofErr w:type="spellEnd"/>
      <w:r w:rsidRPr="7AF21052">
        <w:rPr>
          <w:rFonts w:ascii="Adobe Garamond Pro" w:hAnsi="Adobe Garamond Pro"/>
        </w:rPr>
        <w:t xml:space="preserve"> </w:t>
      </w:r>
      <w:proofErr w:type="spellStart"/>
      <w:r w:rsidRPr="7AF21052">
        <w:rPr>
          <w:rFonts w:ascii="Adobe Garamond Pro" w:hAnsi="Adobe Garamond Pro"/>
        </w:rPr>
        <w:t>Yi</w:t>
      </w:r>
      <w:proofErr w:type="spellEnd"/>
      <w:r w:rsidRPr="7AF21052">
        <w:rPr>
          <w:rFonts w:ascii="Adobe Garamond Pro" w:hAnsi="Adobe Garamond Pro"/>
        </w:rPr>
        <w:t xml:space="preserve"> siin oli, siis vahepeal sõime me lihtsalt kiirnuudleid ja olime sellega päris rahul.“</w:t>
      </w:r>
    </w:p>
    <w:p w14:paraId="1A24FCFD" w14:textId="4316B263" w:rsidR="00D87BA1" w:rsidRDefault="7AF21052" w:rsidP="7AF21052">
      <w:pPr>
        <w:jc w:val="both"/>
        <w:rPr>
          <w:rFonts w:ascii="Adobe Garamond Pro" w:hAnsi="Adobe Garamond Pro" w:hint="eastAsia"/>
        </w:rPr>
      </w:pPr>
      <w:r w:rsidRPr="7AF21052">
        <w:rPr>
          <w:rFonts w:ascii="Adobe Garamond Pro" w:hAnsi="Adobe Garamond Pro"/>
        </w:rPr>
        <w:t xml:space="preserve">Taolise mentaliteedi juures peab märkima, et Hiina tugevus ei seisnegi niivõrd individuaalsuses, kui </w:t>
      </w:r>
      <w:proofErr w:type="spellStart"/>
      <w:r w:rsidRPr="7AF21052">
        <w:rPr>
          <w:rFonts w:ascii="Adobe Garamond Pro" w:hAnsi="Adobe Garamond Pro"/>
        </w:rPr>
        <w:t>ühisvõitluses</w:t>
      </w:r>
      <w:proofErr w:type="spellEnd"/>
      <w:r w:rsidRPr="7AF21052">
        <w:rPr>
          <w:rFonts w:ascii="Adobe Garamond Pro" w:hAnsi="Adobe Garamond Pro"/>
        </w:rPr>
        <w:t xml:space="preserve">, ehk meeskonnavaimus. See tähendab, et Hiina paneb suurima rõhu ning on tugevam tiimiüritustel nagu Olümpiaadid või klubide võistlused. Kui lääne kultuuriruumis toimub male areng tavaliselt eelkõige teatud indiviidi idealiseerimise kaudu (lihtsaim näide kohapealt on Keres ja temale järgnenud malebuum), siis mida kaugemale itta minna, seda kollektiivsemaks ja ühtlasemaks see meetod muutub. Ehk indiviid järgneb seal kollektiivile, mitte vastupidi. Kollektiivse valitsemise kaudu tõstetakse ka individuaalset taset ning see peab ideaalis aitama jõuda ka individuaalse valitsemiseni. Siinkohal on oodata Hiina malemasina koondumist </w:t>
      </w:r>
      <w:proofErr w:type="spellStart"/>
      <w:r w:rsidRPr="7AF21052">
        <w:rPr>
          <w:rFonts w:ascii="Adobe Garamond Pro" w:hAnsi="Adobe Garamond Pro"/>
        </w:rPr>
        <w:t>Ding</w:t>
      </w:r>
      <w:proofErr w:type="spellEnd"/>
      <w:r w:rsidRPr="7AF21052">
        <w:rPr>
          <w:rFonts w:ascii="Adobe Garamond Pro" w:hAnsi="Adobe Garamond Pro"/>
        </w:rPr>
        <w:t xml:space="preserve"> </w:t>
      </w:r>
      <w:proofErr w:type="spellStart"/>
      <w:r w:rsidRPr="7AF21052">
        <w:rPr>
          <w:rFonts w:ascii="Adobe Garamond Pro" w:hAnsi="Adobe Garamond Pro"/>
        </w:rPr>
        <w:t>Lireni</w:t>
      </w:r>
      <w:proofErr w:type="spellEnd"/>
      <w:r w:rsidRPr="7AF21052">
        <w:rPr>
          <w:rFonts w:ascii="Adobe Garamond Pro" w:hAnsi="Adobe Garamond Pro"/>
        </w:rPr>
        <w:t xml:space="preserve"> taha, et tagada talle parim võimalik ettevalmistus eelseisvaks turniiriks. Kuigi hiinlane pidas Maailmakarikasarja ajal –  kus ta finaali jõudis – oma taset veel liiga madalaks, et võita, võib temalt siiski oodata soliidset tulemust, esiti juba seetõttu, et tal on ülejäänud osavõtjate vastu head skoorid. Kuigi Maailmakarika finaalis langes ta </w:t>
      </w:r>
      <w:proofErr w:type="spellStart"/>
      <w:r w:rsidRPr="7AF21052">
        <w:rPr>
          <w:rFonts w:ascii="Adobe Garamond Pro" w:hAnsi="Adobe Garamond Pro"/>
        </w:rPr>
        <w:t>Levon</w:t>
      </w:r>
      <w:proofErr w:type="spellEnd"/>
      <w:r w:rsidRPr="7AF21052">
        <w:rPr>
          <w:rFonts w:ascii="Adobe Garamond Pro" w:hAnsi="Adobe Garamond Pro"/>
        </w:rPr>
        <w:t xml:space="preserve"> </w:t>
      </w:r>
      <w:proofErr w:type="spellStart"/>
      <w:r w:rsidRPr="7AF21052">
        <w:rPr>
          <w:rFonts w:ascii="Adobe Garamond Pro" w:hAnsi="Adobe Garamond Pro"/>
        </w:rPr>
        <w:t>Aronjani</w:t>
      </w:r>
      <w:proofErr w:type="spellEnd"/>
      <w:r w:rsidRPr="7AF21052">
        <w:rPr>
          <w:rFonts w:ascii="Adobe Garamond Pro" w:hAnsi="Adobe Garamond Pro"/>
        </w:rPr>
        <w:t xml:space="preserve"> saagiks, siis seda alles ajakontrollide lühenedes ning tema tegelik tavamale saldo </w:t>
      </w:r>
      <w:proofErr w:type="spellStart"/>
      <w:r w:rsidRPr="7AF21052">
        <w:rPr>
          <w:rFonts w:ascii="Adobe Garamond Pro" w:hAnsi="Adobe Garamond Pro"/>
        </w:rPr>
        <w:t>Aronjani</w:t>
      </w:r>
      <w:proofErr w:type="spellEnd"/>
      <w:r w:rsidRPr="7AF21052">
        <w:rPr>
          <w:rFonts w:ascii="Adobe Garamond Pro" w:hAnsi="Adobe Garamond Pro"/>
        </w:rPr>
        <w:t xml:space="preserve"> vastu on +3 -0 =8. </w:t>
      </w:r>
    </w:p>
    <w:p w14:paraId="41C8F396" w14:textId="77777777" w:rsidR="00D87BA1" w:rsidRDefault="00D87BA1">
      <w:pPr>
        <w:jc w:val="both"/>
        <w:rPr>
          <w:rFonts w:ascii="Adobe Garamond Pro" w:hAnsi="Adobe Garamond Pro" w:hint="eastAsia"/>
        </w:rPr>
      </w:pPr>
    </w:p>
    <w:p w14:paraId="7E4E0C8F" w14:textId="77777777" w:rsidR="00D87BA1" w:rsidRDefault="00853CEA" w:rsidP="7E7D8864">
      <w:pPr>
        <w:jc w:val="both"/>
        <w:rPr>
          <w:rFonts w:ascii="Adobe Garamond Pro" w:hAnsi="Adobe Garamond Pro" w:hint="eastAsia"/>
        </w:rPr>
      </w:pPr>
      <w:r>
        <w:rPr>
          <w:rFonts w:ascii="Adobe Garamond Pro" w:hAnsi="Adobe Garamond Pro"/>
        </w:rPr>
        <w:tab/>
      </w:r>
      <w:proofErr w:type="spellStart"/>
      <w:r>
        <w:rPr>
          <w:rFonts w:ascii="Adobe Garamond Pro" w:hAnsi="Adobe Garamond Pro"/>
          <w:b/>
          <w:bCs/>
        </w:rPr>
        <w:t>Levon</w:t>
      </w:r>
      <w:proofErr w:type="spellEnd"/>
      <w:r>
        <w:rPr>
          <w:rFonts w:ascii="Adobe Garamond Pro" w:hAnsi="Adobe Garamond Pro"/>
          <w:b/>
          <w:bCs/>
        </w:rPr>
        <w:t xml:space="preserve"> </w:t>
      </w:r>
      <w:proofErr w:type="spellStart"/>
      <w:r>
        <w:rPr>
          <w:rFonts w:ascii="Adobe Garamond Pro" w:hAnsi="Adobe Garamond Pro"/>
          <w:b/>
          <w:bCs/>
        </w:rPr>
        <w:t>Aronjan</w:t>
      </w:r>
      <w:proofErr w:type="spellEnd"/>
    </w:p>
    <w:p w14:paraId="65BDA8CC"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Petrosjanile</w:t>
      </w:r>
      <w:proofErr w:type="spellEnd"/>
      <w:r w:rsidRPr="7E7D8864">
        <w:rPr>
          <w:rFonts w:ascii="Adobe Garamond Pro" w:hAnsi="Adobe Garamond Pro"/>
        </w:rPr>
        <w:t xml:space="preserve"> järgnenud malebuum on Armeeniast loonud malekantsi, kust maailma maleareen aina uusi staare koguda saab. Selle bande juhtfiguur, 35-aastane </w:t>
      </w:r>
      <w:proofErr w:type="spellStart"/>
      <w:r w:rsidRPr="7E7D8864">
        <w:rPr>
          <w:rFonts w:ascii="Adobe Garamond Pro" w:hAnsi="Adobe Garamond Pro"/>
        </w:rPr>
        <w:t>Aronjan</w:t>
      </w:r>
      <w:proofErr w:type="spellEnd"/>
      <w:r w:rsidRPr="7E7D8864">
        <w:rPr>
          <w:rFonts w:ascii="Adobe Garamond Pro" w:hAnsi="Adobe Garamond Pro"/>
        </w:rPr>
        <w:t xml:space="preserve">, on seni osalenud viies kandidaatide tsüklis, mis tähendab eelkõige suurt </w:t>
      </w:r>
      <w:proofErr w:type="spellStart"/>
      <w:r w:rsidRPr="7E7D8864">
        <w:rPr>
          <w:rFonts w:ascii="Adobe Garamond Pro" w:hAnsi="Adobe Garamond Pro"/>
        </w:rPr>
        <w:t>kogemustepagasit</w:t>
      </w:r>
      <w:proofErr w:type="spellEnd"/>
      <w:r w:rsidRPr="7E7D8864">
        <w:rPr>
          <w:rFonts w:ascii="Adobe Garamond Pro" w:hAnsi="Adobe Garamond Pro"/>
        </w:rPr>
        <w:t xml:space="preserve">. Teiste osalejate hulgas suudab seda ületada vaid </w:t>
      </w:r>
      <w:proofErr w:type="spellStart"/>
      <w:r w:rsidRPr="7E7D8864">
        <w:rPr>
          <w:rFonts w:ascii="Adobe Garamond Pro" w:hAnsi="Adobe Garamond Pro"/>
        </w:rPr>
        <w:t>eks-maailmameister</w:t>
      </w:r>
      <w:proofErr w:type="spellEnd"/>
      <w:r w:rsidRPr="7E7D8864">
        <w:rPr>
          <w:rFonts w:ascii="Adobe Garamond Pro" w:hAnsi="Adobe Garamond Pro"/>
        </w:rPr>
        <w:t xml:space="preserve"> </w:t>
      </w:r>
      <w:proofErr w:type="spellStart"/>
      <w:r w:rsidRPr="7E7D8864">
        <w:rPr>
          <w:rFonts w:ascii="Adobe Garamond Pro" w:hAnsi="Adobe Garamond Pro"/>
        </w:rPr>
        <w:t>Kramnik</w:t>
      </w:r>
      <w:proofErr w:type="spellEnd"/>
      <w:r w:rsidRPr="7E7D8864">
        <w:rPr>
          <w:rFonts w:ascii="Adobe Garamond Pro" w:hAnsi="Adobe Garamond Pro"/>
        </w:rPr>
        <w:t xml:space="preserve">. Kuid viiest kandidaaditurniirist hoolimata pole </w:t>
      </w:r>
      <w:proofErr w:type="spellStart"/>
      <w:r w:rsidRPr="7E7D8864">
        <w:rPr>
          <w:rFonts w:ascii="Adobe Garamond Pro" w:hAnsi="Adobe Garamond Pro"/>
        </w:rPr>
        <w:t>Aronjan</w:t>
      </w:r>
      <w:proofErr w:type="spellEnd"/>
      <w:r w:rsidRPr="7E7D8864">
        <w:rPr>
          <w:rFonts w:ascii="Adobe Garamond Pro" w:hAnsi="Adobe Garamond Pro"/>
        </w:rPr>
        <w:t xml:space="preserve"> veel kordagi saanud maailmameistri tiitlile mängida. Küll on aga tema edulugu viinud selleni, et Armeenias on </w:t>
      </w:r>
      <w:proofErr w:type="spellStart"/>
      <w:r w:rsidRPr="7E7D8864">
        <w:rPr>
          <w:rFonts w:ascii="Adobe Garamond Pro" w:hAnsi="Adobe Garamond Pro"/>
        </w:rPr>
        <w:t>Aronjan</w:t>
      </w:r>
      <w:proofErr w:type="spellEnd"/>
      <w:r w:rsidRPr="7E7D8864">
        <w:rPr>
          <w:rFonts w:ascii="Adobe Garamond Pro" w:hAnsi="Adobe Garamond Pro"/>
        </w:rPr>
        <w:t xml:space="preserve"> juba pikemat aega pea </w:t>
      </w:r>
      <w:proofErr w:type="spellStart"/>
      <w:r w:rsidRPr="7E7D8864">
        <w:rPr>
          <w:rFonts w:ascii="Adobe Garamond Pro" w:hAnsi="Adobe Garamond Pro"/>
        </w:rPr>
        <w:t>pop-staari</w:t>
      </w:r>
      <w:proofErr w:type="spellEnd"/>
      <w:r w:rsidRPr="7E7D8864">
        <w:rPr>
          <w:rFonts w:ascii="Adobe Garamond Pro" w:hAnsi="Adobe Garamond Pro"/>
        </w:rPr>
        <w:t xml:space="preserve"> staatuses ning tema tegemistele elatakse palavalt kaasa.</w:t>
      </w:r>
    </w:p>
    <w:p w14:paraId="7980D613" w14:textId="5D9EEDDD" w:rsidR="00D87BA1" w:rsidRDefault="7AF21052" w:rsidP="7AF21052">
      <w:pPr>
        <w:jc w:val="both"/>
        <w:rPr>
          <w:rFonts w:ascii="Adobe Garamond Pro" w:hAnsi="Adobe Garamond Pro" w:hint="eastAsia"/>
        </w:rPr>
      </w:pPr>
      <w:r w:rsidRPr="7AF21052">
        <w:rPr>
          <w:rFonts w:ascii="Adobe Garamond Pro" w:hAnsi="Adobe Garamond Pro"/>
        </w:rPr>
        <w:t xml:space="preserve">2017. aastal murdis </w:t>
      </w:r>
      <w:proofErr w:type="spellStart"/>
      <w:r w:rsidRPr="7AF21052">
        <w:rPr>
          <w:rFonts w:ascii="Adobe Garamond Pro" w:hAnsi="Adobe Garamond Pro"/>
        </w:rPr>
        <w:t>Aronjan</w:t>
      </w:r>
      <w:proofErr w:type="spellEnd"/>
      <w:r w:rsidRPr="7AF21052">
        <w:rPr>
          <w:rFonts w:ascii="Adobe Garamond Pro" w:hAnsi="Adobe Garamond Pro"/>
        </w:rPr>
        <w:t xml:space="preserve"> küll rekordeid, olles esimene maletaja, kes on suutnud Maailmakarikasarja võita kahel korral, kuid erakordset armeenlast kummitab siiski </w:t>
      </w:r>
      <w:proofErr w:type="spellStart"/>
      <w:r w:rsidRPr="7AF21052">
        <w:rPr>
          <w:rFonts w:ascii="Adobe Garamond Pro" w:hAnsi="Adobe Garamond Pro"/>
        </w:rPr>
        <w:t>maleline</w:t>
      </w:r>
      <w:proofErr w:type="spellEnd"/>
      <w:r w:rsidRPr="7AF21052">
        <w:rPr>
          <w:rFonts w:ascii="Adobe Garamond Pro" w:hAnsi="Adobe Garamond Pro"/>
        </w:rPr>
        <w:t xml:space="preserve"> ebastabiilsus. Eelmistel aastatel madalseisu sattunud armeenlane suutis 2017. aastal võita nii </w:t>
      </w:r>
      <w:hyperlink r:id="rId7">
        <w:r w:rsidRPr="7AF21052">
          <w:rPr>
            <w:rStyle w:val="Hperlink"/>
            <w:rFonts w:ascii="Adobe Garamond Pro" w:hAnsi="Adobe Garamond Pro"/>
          </w:rPr>
          <w:t>GRENKE Chess Classic</w:t>
        </w:r>
      </w:hyperlink>
      <w:r w:rsidRPr="7AF21052">
        <w:rPr>
          <w:rFonts w:ascii="Adobe Garamond Pro" w:hAnsi="Adobe Garamond Pro"/>
        </w:rPr>
        <w:t xml:space="preserve">u ja </w:t>
      </w:r>
      <w:hyperlink r:id="rId8">
        <w:r w:rsidRPr="7AF21052">
          <w:rPr>
            <w:rStyle w:val="Hperlink"/>
            <w:rFonts w:ascii="Adobe Garamond Pro" w:hAnsi="Adobe Garamond Pro"/>
          </w:rPr>
          <w:t xml:space="preserve">Altibox </w:t>
        </w:r>
      </w:hyperlink>
      <w:hyperlink r:id="rId9">
        <w:r w:rsidRPr="7AF21052">
          <w:rPr>
            <w:rStyle w:val="Hperlink"/>
            <w:rFonts w:ascii="Adobe Garamond Pro" w:hAnsi="Adobe Garamond Pro"/>
          </w:rPr>
          <w:t>Norway Chess</w:t>
        </w:r>
      </w:hyperlink>
      <w:r w:rsidRPr="7AF21052">
        <w:rPr>
          <w:rFonts w:ascii="Adobe Garamond Pro" w:hAnsi="Adobe Garamond Pro"/>
        </w:rPr>
        <w:t xml:space="preserve"> turniirid (võites muuhulgas ka </w:t>
      </w:r>
      <w:proofErr w:type="spellStart"/>
      <w:r w:rsidRPr="7AF21052">
        <w:rPr>
          <w:rFonts w:ascii="Adobe Garamond Pro" w:hAnsi="Adobe Garamond Pro"/>
        </w:rPr>
        <w:t>Carlsenit</w:t>
      </w:r>
      <w:proofErr w:type="spellEnd"/>
      <w:r w:rsidRPr="7AF21052">
        <w:rPr>
          <w:rFonts w:ascii="Adobe Garamond Pro" w:hAnsi="Adobe Garamond Pro"/>
        </w:rPr>
        <w:t xml:space="preserve">), kuid FIDE Grand Prix sarja alustas ta pettumust valmistavate 13. ja 11. kohtadega ning lõpetas aasta 7. kohaga London </w:t>
      </w:r>
      <w:proofErr w:type="spellStart"/>
      <w:r w:rsidRPr="7AF21052">
        <w:rPr>
          <w:rFonts w:ascii="Adobe Garamond Pro" w:hAnsi="Adobe Garamond Pro"/>
        </w:rPr>
        <w:t>Chess</w:t>
      </w:r>
      <w:proofErr w:type="spellEnd"/>
      <w:r w:rsidRPr="7AF21052">
        <w:rPr>
          <w:rFonts w:ascii="Adobe Garamond Pro" w:hAnsi="Adobe Garamond Pro"/>
        </w:rPr>
        <w:t xml:space="preserve"> </w:t>
      </w:r>
      <w:proofErr w:type="spellStart"/>
      <w:r w:rsidRPr="7AF21052">
        <w:rPr>
          <w:rFonts w:ascii="Adobe Garamond Pro" w:hAnsi="Adobe Garamond Pro"/>
        </w:rPr>
        <w:t>Classic</w:t>
      </w:r>
      <w:proofErr w:type="spellEnd"/>
      <w:r w:rsidRPr="7AF21052">
        <w:rPr>
          <w:rFonts w:ascii="Adobe Garamond Pro" w:hAnsi="Adobe Garamond Pro"/>
        </w:rPr>
        <w:t xml:space="preserve"> turniiril. 2018. aastat alustas ta aga hästi, võites äärmiselt tugeva </w:t>
      </w:r>
      <w:hyperlink r:id="rId10">
        <w:r w:rsidRPr="7AF21052">
          <w:rPr>
            <w:rStyle w:val="Hperlink"/>
            <w:rFonts w:ascii="Adobe Garamond Pro" w:hAnsi="Adobe Garamond Pro"/>
          </w:rPr>
          <w:t>Tradewise Gibraltar Open</w:t>
        </w:r>
      </w:hyperlink>
      <w:r w:rsidRPr="7AF21052">
        <w:rPr>
          <w:rFonts w:ascii="Adobe Garamond Pro" w:hAnsi="Adobe Garamond Pro"/>
        </w:rPr>
        <w:t>i, kus pidi esikoha jagamise vältimiseks alistama</w:t>
      </w:r>
      <w:r w:rsidRPr="7AF21052">
        <w:rPr>
          <w:rFonts w:ascii="Adobe Garamond Pro" w:hAnsi="Adobe Garamond Pro"/>
          <w:i/>
          <w:iCs/>
        </w:rPr>
        <w:t xml:space="preserve"> </w:t>
      </w:r>
      <w:proofErr w:type="spellStart"/>
      <w:r w:rsidRPr="7AF21052">
        <w:rPr>
          <w:rFonts w:ascii="Adobe Garamond Pro" w:hAnsi="Adobe Garamond Pro"/>
          <w:i/>
          <w:iCs/>
        </w:rPr>
        <w:t>tiebraker</w:t>
      </w:r>
      <w:proofErr w:type="spellEnd"/>
      <w:r w:rsidRPr="7AF21052">
        <w:rPr>
          <w:rFonts w:ascii="Adobe Garamond Pro" w:hAnsi="Adobe Garamond Pro"/>
          <w:i/>
          <w:iCs/>
        </w:rPr>
        <w:t>-</w:t>
      </w:r>
      <w:r w:rsidRPr="7AF21052">
        <w:rPr>
          <w:rFonts w:ascii="Adobe Garamond Pro" w:hAnsi="Adobe Garamond Pro"/>
        </w:rPr>
        <w:t xml:space="preserve">poolfinaalmatšis Richard </w:t>
      </w:r>
      <w:proofErr w:type="spellStart"/>
      <w:r w:rsidRPr="7AF21052">
        <w:rPr>
          <w:rFonts w:ascii="Adobe Garamond Pro" w:hAnsi="Adobe Garamond Pro"/>
        </w:rPr>
        <w:t>Rapporti</w:t>
      </w:r>
      <w:proofErr w:type="spellEnd"/>
      <w:r w:rsidRPr="7AF21052">
        <w:rPr>
          <w:rFonts w:ascii="Adobe Garamond Pro" w:hAnsi="Adobe Garamond Pro"/>
        </w:rPr>
        <w:t xml:space="preserve"> ning finaalis </w:t>
      </w:r>
      <w:proofErr w:type="spellStart"/>
      <w:r w:rsidRPr="7AF21052">
        <w:rPr>
          <w:rFonts w:ascii="Adobe Garamond Pro" w:hAnsi="Adobe Garamond Pro"/>
        </w:rPr>
        <w:t>Maxim</w:t>
      </w:r>
      <w:proofErr w:type="spellEnd"/>
      <w:r w:rsidRPr="7AF21052">
        <w:rPr>
          <w:rFonts w:ascii="Adobe Garamond Pro" w:hAnsi="Adobe Garamond Pro"/>
        </w:rPr>
        <w:t xml:space="preserve"> </w:t>
      </w:r>
      <w:proofErr w:type="spellStart"/>
      <w:r w:rsidRPr="7AF21052">
        <w:rPr>
          <w:rFonts w:ascii="Adobe Garamond Pro" w:hAnsi="Adobe Garamond Pro"/>
        </w:rPr>
        <w:t>Vachier</w:t>
      </w:r>
      <w:proofErr w:type="spellEnd"/>
      <w:r w:rsidRPr="7AF21052">
        <w:rPr>
          <w:rFonts w:ascii="Adobe Garamond Pro" w:hAnsi="Adobe Garamond Pro"/>
        </w:rPr>
        <w:t xml:space="preserve"> </w:t>
      </w:r>
      <w:proofErr w:type="spellStart"/>
      <w:r w:rsidRPr="7AF21052">
        <w:rPr>
          <w:rFonts w:ascii="Adobe Garamond Pro" w:hAnsi="Adobe Garamond Pro"/>
        </w:rPr>
        <w:t>Legrave'i</w:t>
      </w:r>
      <w:proofErr w:type="spellEnd"/>
      <w:r w:rsidRPr="7AF21052">
        <w:rPr>
          <w:rFonts w:ascii="Adobe Garamond Pro" w:hAnsi="Adobe Garamond Pro"/>
        </w:rPr>
        <w:t xml:space="preserve">. Kaua on aga räägitud psühholoogilistest vajakajäämistest. Kui teatud perioodidel mängib armeenlane suurepäraselt, siis madalseisu sattudes käib ta käsi äärmiselt täbarasti. Ise peab ta seda aga normaalseks: „Maletajatel on alati teatud perioodid, mil kõik läheb suurepäraselt ja natukese aja pärast ei tule enam mitte midagi välja aga see sõltub eelkõige inimesest endast.“ </w:t>
      </w:r>
    </w:p>
    <w:p w14:paraId="40FACD56" w14:textId="14A38F46" w:rsidR="00D87BA1" w:rsidRDefault="7AF21052" w:rsidP="7AF21052">
      <w:pPr>
        <w:jc w:val="both"/>
        <w:rPr>
          <w:rFonts w:ascii="Adobe Garamond Pro" w:hAnsi="Adobe Garamond Pro" w:hint="eastAsia"/>
        </w:rPr>
      </w:pPr>
      <w:r w:rsidRPr="7AF21052">
        <w:rPr>
          <w:rFonts w:ascii="Adobe Garamond Pro" w:hAnsi="Adobe Garamond Pro"/>
        </w:rPr>
        <w:t xml:space="preserve">Maailmakarikaturniiri kahel korral võitmine annab aga tunnistust vaimsest tugevusest, sest pea kõik mängud karikasarjas on koheselt määrava tähtsusega ning rõhuv pinge kestab seega kogu turniiri, ehk pea kuu aega (!). Varasematel kandidaatide turniiridel ongi armeenlasel just vaimsest kindlusest vajaka jäänud, sest heale algusele on pinge kasvades järgnenud mõõn ja pettumus. Viimasel ajal on ta aga tõestanud, et </w:t>
      </w:r>
      <w:r w:rsidRPr="7AF21052">
        <w:rPr>
          <w:rFonts w:ascii="Adobe Garamond Pro" w:hAnsi="Adobe Garamond Pro"/>
        </w:rPr>
        <w:lastRenderedPageBreak/>
        <w:t>pinge talumisega tal enam nii suuri probleeme pole ning armeenlasele on tema kuues kandidaatide turniir seega suur lakmusproov. Märkimisväärselt peavad kogemust hindavad kihlveokontorid teda ka peamiseks favoriidiks.</w:t>
      </w:r>
    </w:p>
    <w:p w14:paraId="72A3D3EC" w14:textId="77777777" w:rsidR="00D87BA1" w:rsidRDefault="00D87BA1">
      <w:pPr>
        <w:jc w:val="both"/>
        <w:rPr>
          <w:rFonts w:ascii="Adobe Garamond Pro" w:hAnsi="Adobe Garamond Pro" w:hint="eastAsia"/>
        </w:rPr>
      </w:pPr>
    </w:p>
    <w:p w14:paraId="7015AC06" w14:textId="77777777" w:rsidR="00D87BA1" w:rsidRDefault="00853CEA" w:rsidP="7E7D8864">
      <w:pPr>
        <w:jc w:val="both"/>
        <w:rPr>
          <w:rFonts w:ascii="Adobe Garamond Pro" w:hAnsi="Adobe Garamond Pro" w:hint="eastAsia"/>
        </w:rPr>
      </w:pPr>
      <w:r>
        <w:rPr>
          <w:rFonts w:ascii="Adobe Garamond Pro" w:hAnsi="Adobe Garamond Pro"/>
        </w:rPr>
        <w:tab/>
      </w:r>
      <w:r>
        <w:rPr>
          <w:rFonts w:ascii="Adobe Garamond Pro" w:hAnsi="Adobe Garamond Pro"/>
          <w:b/>
          <w:bCs/>
        </w:rPr>
        <w:t xml:space="preserve">Vladimir </w:t>
      </w:r>
      <w:proofErr w:type="spellStart"/>
      <w:r>
        <w:rPr>
          <w:rFonts w:ascii="Adobe Garamond Pro" w:hAnsi="Adobe Garamond Pro"/>
          <w:b/>
          <w:bCs/>
        </w:rPr>
        <w:t>Kramnik</w:t>
      </w:r>
      <w:proofErr w:type="spellEnd"/>
    </w:p>
    <w:p w14:paraId="40970E30" w14:textId="69C5E998" w:rsidR="00D87BA1" w:rsidRDefault="7AF21052" w:rsidP="7AF21052">
      <w:pPr>
        <w:jc w:val="both"/>
        <w:rPr>
          <w:rFonts w:ascii="Adobe Garamond Pro" w:hAnsi="Adobe Garamond Pro" w:hint="eastAsia"/>
        </w:rPr>
      </w:pPr>
      <w:r w:rsidRPr="7AF21052">
        <w:rPr>
          <w:rFonts w:ascii="Adobe Garamond Pro" w:hAnsi="Adobe Garamond Pro"/>
        </w:rPr>
        <w:t xml:space="preserve">Kogemustest rääkides ei saa üle ega ümber ainsast turniiril osalevast eksmaailmameistrist ning vanimast (42) osalejast. „Suur </w:t>
      </w:r>
      <w:proofErr w:type="spellStart"/>
      <w:r w:rsidRPr="7AF21052">
        <w:rPr>
          <w:rFonts w:ascii="Adobe Garamond Pro" w:hAnsi="Adobe Garamond Pro"/>
        </w:rPr>
        <w:t>Vlad</w:t>
      </w:r>
      <w:proofErr w:type="spellEnd"/>
      <w:r w:rsidRPr="7AF21052">
        <w:rPr>
          <w:rFonts w:ascii="Adobe Garamond Pro" w:hAnsi="Adobe Garamond Pro"/>
        </w:rPr>
        <w:t xml:space="preserve">“ on maailmameistri tsüklites oma ristsed saanud juba 24 aastat tagasi ning nende aastakümnete jooksul on ta suutnud maailmameistrimatšis alistada Kasparovi enda, kaitsnud oma tiitlit </w:t>
      </w:r>
      <w:proofErr w:type="spellStart"/>
      <w:r w:rsidRPr="7AF21052">
        <w:rPr>
          <w:rFonts w:ascii="Adobe Garamond Pro" w:hAnsi="Adobe Garamond Pro"/>
        </w:rPr>
        <w:t>Leko</w:t>
      </w:r>
      <w:proofErr w:type="spellEnd"/>
      <w:r w:rsidRPr="7AF21052">
        <w:rPr>
          <w:rFonts w:ascii="Adobe Garamond Pro" w:hAnsi="Adobe Garamond Pro"/>
        </w:rPr>
        <w:t xml:space="preserve"> vastu ning võidelnud tiitli eest </w:t>
      </w:r>
      <w:proofErr w:type="spellStart"/>
      <w:r w:rsidRPr="7AF21052">
        <w:rPr>
          <w:rFonts w:ascii="Adobe Garamond Pro" w:hAnsi="Adobe Garamond Pro"/>
        </w:rPr>
        <w:t>Anandiga</w:t>
      </w:r>
      <w:proofErr w:type="spellEnd"/>
      <w:r w:rsidRPr="7AF21052">
        <w:rPr>
          <w:rFonts w:ascii="Adobe Garamond Pro" w:hAnsi="Adobe Garamond Pro"/>
        </w:rPr>
        <w:t xml:space="preserve">. Märkimisväärselt jagas ta 2013. aasta kandidaatide turniiril Carlseniga esikohta, kuid jäi </w:t>
      </w:r>
      <w:proofErr w:type="spellStart"/>
      <w:r w:rsidRPr="7AF21052">
        <w:rPr>
          <w:rFonts w:ascii="Adobe Garamond Pro" w:hAnsi="Adobe Garamond Pro"/>
        </w:rPr>
        <w:t>Anandiga</w:t>
      </w:r>
      <w:proofErr w:type="spellEnd"/>
      <w:r w:rsidRPr="7AF21052">
        <w:rPr>
          <w:rFonts w:ascii="Adobe Garamond Pro" w:hAnsi="Adobe Garamond Pro"/>
        </w:rPr>
        <w:t xml:space="preserve"> võitlusest eemale kuna Carlsen kogus turniiri jooksul rohkem võite. </w:t>
      </w:r>
      <w:proofErr w:type="spellStart"/>
      <w:r w:rsidRPr="7AF21052">
        <w:rPr>
          <w:rFonts w:ascii="Adobe Garamond Pro" w:hAnsi="Adobe Garamond Pro"/>
        </w:rPr>
        <w:t>Kramnik</w:t>
      </w:r>
      <w:proofErr w:type="spellEnd"/>
      <w:r w:rsidRPr="7AF21052">
        <w:rPr>
          <w:rFonts w:ascii="Adobe Garamond Pro" w:hAnsi="Adobe Garamond Pro"/>
        </w:rPr>
        <w:t xml:space="preserve"> rõhubki aina rohkem oma kogemustele, mitte niivõrd enam äärmiselt metoodilisele </w:t>
      </w:r>
      <w:proofErr w:type="spellStart"/>
      <w:r w:rsidRPr="7AF21052">
        <w:rPr>
          <w:rFonts w:ascii="Adobe Garamond Pro" w:hAnsi="Adobe Garamond Pro"/>
        </w:rPr>
        <w:t>avangulisele</w:t>
      </w:r>
      <w:proofErr w:type="spellEnd"/>
      <w:r w:rsidRPr="7AF21052">
        <w:rPr>
          <w:rFonts w:ascii="Adobe Garamond Pro" w:hAnsi="Adobe Garamond Pro"/>
        </w:rPr>
        <w:t xml:space="preserve"> ettevalmistusele. Sellest muutusest rääkis kunagine </w:t>
      </w:r>
      <w:proofErr w:type="spellStart"/>
      <w:r w:rsidRPr="7AF21052">
        <w:rPr>
          <w:rFonts w:ascii="Adobe Garamond Pro" w:hAnsi="Adobe Garamond Pro"/>
        </w:rPr>
        <w:t>Kramniku</w:t>
      </w:r>
      <w:proofErr w:type="spellEnd"/>
      <w:r w:rsidRPr="7AF21052">
        <w:rPr>
          <w:rFonts w:ascii="Adobe Garamond Pro" w:hAnsi="Adobe Garamond Pro"/>
        </w:rPr>
        <w:t xml:space="preserve"> sekundant </w:t>
      </w:r>
      <w:proofErr w:type="spellStart"/>
      <w:r w:rsidRPr="7AF21052">
        <w:rPr>
          <w:rFonts w:ascii="Adobe Garamond Pro" w:hAnsi="Adobe Garamond Pro"/>
        </w:rPr>
        <w:t>Svidler</w:t>
      </w:r>
      <w:proofErr w:type="spellEnd"/>
      <w:r w:rsidRPr="7AF21052">
        <w:rPr>
          <w:rFonts w:ascii="Adobe Garamond Pro" w:hAnsi="Adobe Garamond Pro"/>
        </w:rPr>
        <w:t xml:space="preserve">: “Selleks, et tema jaoks töötada, pidin ma kõigepealt endale selgeks tegema, kas ma olen võimeline sellele ka füüsiliselt vastu pidama, kuna mul oli juba siis mingi arusaam sellest, kuidas </w:t>
      </w:r>
      <w:proofErr w:type="spellStart"/>
      <w:r w:rsidRPr="7AF21052">
        <w:rPr>
          <w:rFonts w:ascii="Adobe Garamond Pro" w:hAnsi="Adobe Garamond Pro"/>
        </w:rPr>
        <w:t>Volodja</w:t>
      </w:r>
      <w:proofErr w:type="spellEnd"/>
      <w:r w:rsidRPr="7AF21052">
        <w:rPr>
          <w:rFonts w:ascii="Adobe Garamond Pro" w:hAnsi="Adobe Garamond Pro"/>
        </w:rPr>
        <w:t xml:space="preserve"> tööd teeb. Lõpuks suutsin ma sellele küll vastu pidada, aga pärast seda ei tegelenud ma malega pea pool aastat. Ma pole elu sees nii palju tööd teinud kui siis ja ei taha et see kunagi korduks! ... Asi pole aga selles, nagu oleks </w:t>
      </w:r>
      <w:proofErr w:type="spellStart"/>
      <w:r w:rsidRPr="7AF21052">
        <w:rPr>
          <w:rFonts w:ascii="Adobe Garamond Pro" w:hAnsi="Adobe Garamond Pro"/>
        </w:rPr>
        <w:t>Volodja</w:t>
      </w:r>
      <w:proofErr w:type="spellEnd"/>
      <w:r w:rsidRPr="7AF21052">
        <w:rPr>
          <w:rFonts w:ascii="Adobe Garamond Pro" w:hAnsi="Adobe Garamond Pro"/>
        </w:rPr>
        <w:t xml:space="preserve"> otsustanud taolise </w:t>
      </w:r>
      <w:proofErr w:type="spellStart"/>
      <w:r w:rsidRPr="7AF21052">
        <w:rPr>
          <w:rFonts w:ascii="Adobe Garamond Pro" w:hAnsi="Adobe Garamond Pro"/>
        </w:rPr>
        <w:t>malelise</w:t>
      </w:r>
      <w:proofErr w:type="spellEnd"/>
      <w:r w:rsidRPr="7AF21052">
        <w:rPr>
          <w:rFonts w:ascii="Adobe Garamond Pro" w:hAnsi="Adobe Garamond Pro"/>
        </w:rPr>
        <w:t xml:space="preserve"> tööga lõpparve teha, aga talle koitis lõpuks, et ta on oma tasemelt niivõrd kõva, et ei ole vaja üritada kõiki juba avanguga võita. Ta suudab ka pärast lihtsat vigurite mängu toomist vastaseid üle mängida.“ </w:t>
      </w:r>
    </w:p>
    <w:p w14:paraId="363734A0" w14:textId="6BA857BE" w:rsidR="00D87BA1" w:rsidRDefault="7AF21052" w:rsidP="7AF21052">
      <w:pPr>
        <w:jc w:val="both"/>
        <w:rPr>
          <w:rFonts w:ascii="Adobe Garamond Pro" w:hAnsi="Adobe Garamond Pro" w:hint="eastAsia"/>
        </w:rPr>
      </w:pPr>
      <w:r w:rsidRPr="7AF21052">
        <w:rPr>
          <w:rFonts w:ascii="Adobe Garamond Pro" w:hAnsi="Adobe Garamond Pro"/>
        </w:rPr>
        <w:t xml:space="preserve">Kogemustest hoolimata, ei suutnud </w:t>
      </w:r>
      <w:proofErr w:type="spellStart"/>
      <w:r w:rsidRPr="7AF21052">
        <w:rPr>
          <w:rFonts w:ascii="Adobe Garamond Pro" w:hAnsi="Adobe Garamond Pro"/>
        </w:rPr>
        <w:t>Kramnik</w:t>
      </w:r>
      <w:proofErr w:type="spellEnd"/>
      <w:r w:rsidRPr="7AF21052">
        <w:rPr>
          <w:rFonts w:ascii="Adobe Garamond Pro" w:hAnsi="Adobe Garamond Pro"/>
        </w:rPr>
        <w:t xml:space="preserve"> 2017. aastal ühtegi superturniiri võita, kuid oli siiski stabiilne medalikonkurent, jäädes </w:t>
      </w:r>
      <w:proofErr w:type="spellStart"/>
      <w:r w:rsidRPr="7AF21052">
        <w:rPr>
          <w:rFonts w:ascii="Adobe Garamond Pro" w:hAnsi="Adobe Garamond Pro"/>
        </w:rPr>
        <w:t>Gashmivi</w:t>
      </w:r>
      <w:proofErr w:type="spellEnd"/>
      <w:r w:rsidRPr="7AF21052">
        <w:rPr>
          <w:rFonts w:ascii="Adobe Garamond Pro" w:hAnsi="Adobe Garamond Pro"/>
        </w:rPr>
        <w:t xml:space="preserve"> memoriaalil ja </w:t>
      </w:r>
      <w:proofErr w:type="spellStart"/>
      <w:r w:rsidRPr="7AF21052">
        <w:rPr>
          <w:rFonts w:ascii="Adobe Garamond Pro" w:hAnsi="Adobe Garamond Pro"/>
        </w:rPr>
        <w:t>Altibox</w:t>
      </w:r>
      <w:proofErr w:type="spellEnd"/>
      <w:r w:rsidRPr="7AF21052">
        <w:rPr>
          <w:rFonts w:ascii="Adobe Garamond Pro" w:hAnsi="Adobe Garamond Pro"/>
        </w:rPr>
        <w:t xml:space="preserve"> </w:t>
      </w:r>
      <w:proofErr w:type="spellStart"/>
      <w:r w:rsidRPr="7AF21052">
        <w:rPr>
          <w:rFonts w:ascii="Adobe Garamond Pro" w:hAnsi="Adobe Garamond Pro"/>
        </w:rPr>
        <w:t>Norway</w:t>
      </w:r>
      <w:proofErr w:type="spellEnd"/>
      <w:r w:rsidRPr="7AF21052">
        <w:rPr>
          <w:rFonts w:ascii="Adobe Garamond Pro" w:hAnsi="Adobe Garamond Pro"/>
        </w:rPr>
        <w:t xml:space="preserve"> </w:t>
      </w:r>
      <w:proofErr w:type="spellStart"/>
      <w:r w:rsidRPr="7AF21052">
        <w:rPr>
          <w:rFonts w:ascii="Adobe Garamond Pro" w:hAnsi="Adobe Garamond Pro"/>
        </w:rPr>
        <w:t>Chess</w:t>
      </w:r>
      <w:proofErr w:type="spellEnd"/>
      <w:r w:rsidRPr="7AF21052">
        <w:rPr>
          <w:rFonts w:ascii="Adobe Garamond Pro" w:hAnsi="Adobe Garamond Pro"/>
        </w:rPr>
        <w:t xml:space="preserve"> turniiridel teiseks ning mitmel korral neljandaks. Kandidaatide turniirile pääses </w:t>
      </w:r>
      <w:proofErr w:type="spellStart"/>
      <w:r w:rsidRPr="7AF21052">
        <w:rPr>
          <w:rFonts w:ascii="Adobe Garamond Pro" w:hAnsi="Adobe Garamond Pro"/>
        </w:rPr>
        <w:t>Kramnik</w:t>
      </w:r>
      <w:proofErr w:type="spellEnd"/>
      <w:r w:rsidRPr="7AF21052">
        <w:rPr>
          <w:rFonts w:ascii="Adobe Garamond Pro" w:hAnsi="Adobe Garamond Pro"/>
        </w:rPr>
        <w:t xml:space="preserve"> aga läbi organiseerijate </w:t>
      </w:r>
      <w:proofErr w:type="spellStart"/>
      <w:r w:rsidRPr="7AF21052">
        <w:rPr>
          <w:rFonts w:ascii="Adobe Garamond Pro" w:hAnsi="Adobe Garamond Pro"/>
        </w:rPr>
        <w:t>nominatsiooni</w:t>
      </w:r>
      <w:proofErr w:type="spellEnd"/>
      <w:r w:rsidRPr="7AF21052">
        <w:rPr>
          <w:rFonts w:ascii="Adobe Garamond Pro" w:hAnsi="Adobe Garamond Pro"/>
        </w:rPr>
        <w:t xml:space="preserve">. Turniiri vanima osaleja šansse hindavad kihlveokontorid kõrgelt ning ta </w:t>
      </w:r>
      <w:proofErr w:type="spellStart"/>
      <w:r w:rsidRPr="7AF21052">
        <w:rPr>
          <w:rFonts w:ascii="Adobe Garamond Pro" w:hAnsi="Adobe Garamond Pro"/>
        </w:rPr>
        <w:t>Aronjani</w:t>
      </w:r>
      <w:proofErr w:type="spellEnd"/>
      <w:r w:rsidRPr="7AF21052">
        <w:rPr>
          <w:rFonts w:ascii="Adobe Garamond Pro" w:hAnsi="Adobe Garamond Pro"/>
        </w:rPr>
        <w:t xml:space="preserve"> j</w:t>
      </w:r>
      <w:r w:rsidRPr="7AF21052">
        <w:rPr>
          <w:rFonts w:ascii="Adobe Garamond Pro" w:eastAsia="Adobe Garamond Pro" w:hAnsi="Adobe Garamond Pro" w:cs="Adobe Garamond Pro"/>
          <w:color w:val="222222"/>
          <w:sz w:val="21"/>
          <w:szCs w:val="21"/>
        </w:rPr>
        <w:t>ärel</w:t>
      </w:r>
      <w:r w:rsidRPr="7AF21052">
        <w:rPr>
          <w:rFonts w:ascii="Adobe Garamond Pro" w:hAnsi="Adobe Garamond Pro"/>
        </w:rPr>
        <w:t xml:space="preserve"> teine peasoosik. 2018. aastat alustas ta 3. kohaga </w:t>
      </w:r>
      <w:proofErr w:type="spellStart"/>
      <w:r w:rsidRPr="7AF21052">
        <w:rPr>
          <w:rFonts w:ascii="Adobe Garamond Pro" w:hAnsi="Adobe Garamond Pro"/>
        </w:rPr>
        <w:t>Tata</w:t>
      </w:r>
      <w:proofErr w:type="spellEnd"/>
      <w:r w:rsidRPr="7AF21052">
        <w:rPr>
          <w:rFonts w:ascii="Adobe Garamond Pro" w:hAnsi="Adobe Garamond Pro"/>
        </w:rPr>
        <w:t xml:space="preserve"> </w:t>
      </w:r>
      <w:proofErr w:type="spellStart"/>
      <w:r w:rsidRPr="7AF21052">
        <w:rPr>
          <w:rFonts w:ascii="Adobe Garamond Pro" w:hAnsi="Adobe Garamond Pro"/>
        </w:rPr>
        <w:t>Steeli</w:t>
      </w:r>
      <w:proofErr w:type="spellEnd"/>
      <w:r w:rsidRPr="7AF21052">
        <w:rPr>
          <w:rFonts w:ascii="Adobe Garamond Pro" w:hAnsi="Adobe Garamond Pro"/>
        </w:rPr>
        <w:t xml:space="preserve"> turniiril, kus ta võitis kokku 6 mängu (!), kuid kaotas samuti 3. Ise kommenteeris maailma reitinguedetabeli kolmas seda nii: „Arvestades seda, et ma ei pidanudki siin parimas vormis olema, oli mu mäng siiski päris korralik.“ </w:t>
      </w:r>
    </w:p>
    <w:p w14:paraId="6D38ECDA" w14:textId="77777777" w:rsidR="00D87BA1" w:rsidRDefault="7E7D8864" w:rsidP="7E7D8864">
      <w:pPr>
        <w:jc w:val="both"/>
        <w:rPr>
          <w:rFonts w:ascii="Adobe Garamond Pro" w:hAnsi="Adobe Garamond Pro" w:hint="eastAsia"/>
        </w:rPr>
      </w:pPr>
      <w:r w:rsidRPr="7E7D8864">
        <w:rPr>
          <w:rFonts w:ascii="Adobe Garamond Pro" w:hAnsi="Adobe Garamond Pro"/>
        </w:rPr>
        <w:t xml:space="preserve">Carlseniga on </w:t>
      </w:r>
      <w:proofErr w:type="spellStart"/>
      <w:r w:rsidRPr="7E7D8864">
        <w:rPr>
          <w:rFonts w:ascii="Adobe Garamond Pro" w:hAnsi="Adobe Garamond Pro"/>
        </w:rPr>
        <w:t>Kramnik</w:t>
      </w:r>
      <w:proofErr w:type="spellEnd"/>
      <w:r w:rsidRPr="7E7D8864">
        <w:rPr>
          <w:rFonts w:ascii="Adobe Garamond Pro" w:hAnsi="Adobe Garamond Pro"/>
        </w:rPr>
        <w:t xml:space="preserve"> kohtunud tavamale kontekstis 26 korral ning tema skoor valitseva maailmameistri vastu on +5 -6 =15, mis on ühtlasi ka üks parimaid skoore, mida sel turniiril osalejad </w:t>
      </w:r>
      <w:proofErr w:type="spellStart"/>
      <w:r w:rsidRPr="7E7D8864">
        <w:rPr>
          <w:rFonts w:ascii="Adobe Garamond Pro" w:hAnsi="Adobe Garamond Pro"/>
        </w:rPr>
        <w:t>Carlseni</w:t>
      </w:r>
      <w:proofErr w:type="spellEnd"/>
      <w:r w:rsidRPr="7E7D8864">
        <w:rPr>
          <w:rFonts w:ascii="Adobe Garamond Pro" w:hAnsi="Adobe Garamond Pro"/>
        </w:rPr>
        <w:t xml:space="preserve"> vastu saavad ette näidata. </w:t>
      </w:r>
    </w:p>
    <w:p w14:paraId="0D0B940D" w14:textId="77777777" w:rsidR="00D87BA1" w:rsidRDefault="00D87BA1">
      <w:pPr>
        <w:jc w:val="both"/>
        <w:rPr>
          <w:rFonts w:ascii="Adobe Garamond Pro" w:hAnsi="Adobe Garamond Pro" w:hint="eastAsia"/>
        </w:rPr>
      </w:pPr>
    </w:p>
    <w:p w14:paraId="2B110F67" w14:textId="77777777" w:rsidR="00D87BA1" w:rsidRDefault="00853CEA" w:rsidP="7E7D8864">
      <w:pPr>
        <w:jc w:val="both"/>
        <w:rPr>
          <w:rFonts w:ascii="Adobe Garamond Pro" w:hAnsi="Adobe Garamond Pro" w:hint="eastAsia"/>
        </w:rPr>
      </w:pPr>
      <w:r>
        <w:rPr>
          <w:rFonts w:ascii="Adobe Garamond Pro" w:hAnsi="Adobe Garamond Pro"/>
        </w:rPr>
        <w:tab/>
      </w:r>
      <w:r>
        <w:rPr>
          <w:rFonts w:ascii="Adobe Garamond Pro" w:hAnsi="Adobe Garamond Pro"/>
          <w:b/>
          <w:bCs/>
        </w:rPr>
        <w:t xml:space="preserve">Sergei </w:t>
      </w:r>
      <w:proofErr w:type="spellStart"/>
      <w:r>
        <w:rPr>
          <w:rFonts w:ascii="Adobe Garamond Pro" w:hAnsi="Adobe Garamond Pro"/>
          <w:b/>
          <w:bCs/>
        </w:rPr>
        <w:t>Kar</w:t>
      </w:r>
      <w:r>
        <w:rPr>
          <w:rFonts w:ascii="Adobe Garamond Pro" w:hAnsi="Adobe Garamond Pro"/>
          <w:b/>
          <w:bCs/>
        </w:rPr>
        <w:t>jakin</w:t>
      </w:r>
      <w:proofErr w:type="spellEnd"/>
    </w:p>
    <w:p w14:paraId="74A52148" w14:textId="4072F9E5" w:rsidR="00D87BA1" w:rsidRDefault="7AF21052" w:rsidP="7AF21052">
      <w:pPr>
        <w:jc w:val="both"/>
        <w:rPr>
          <w:rFonts w:ascii="Adobe Garamond Pro" w:hAnsi="Adobe Garamond Pro" w:hint="eastAsia"/>
        </w:rPr>
      </w:pPr>
      <w:r w:rsidRPr="7AF21052">
        <w:rPr>
          <w:rFonts w:ascii="Adobe Garamond Pro" w:hAnsi="Adobe Garamond Pro"/>
        </w:rPr>
        <w:t xml:space="preserve">Venelaste lippu üritab peale Suure </w:t>
      </w:r>
      <w:proofErr w:type="spellStart"/>
      <w:r w:rsidRPr="7AF21052">
        <w:rPr>
          <w:rFonts w:ascii="Adobe Garamond Pro" w:hAnsi="Adobe Garamond Pro"/>
        </w:rPr>
        <w:t>Vladi</w:t>
      </w:r>
      <w:proofErr w:type="spellEnd"/>
      <w:r w:rsidRPr="7AF21052">
        <w:rPr>
          <w:rFonts w:ascii="Adobe Garamond Pro" w:hAnsi="Adobe Garamond Pro"/>
        </w:rPr>
        <w:t xml:space="preserve"> kõrgel hoida veel ka viimati Carlseniga maailmameistrimatši mänginud Sergei </w:t>
      </w:r>
      <w:proofErr w:type="spellStart"/>
      <w:r w:rsidRPr="7AF21052">
        <w:rPr>
          <w:rFonts w:ascii="Adobe Garamond Pro" w:hAnsi="Adobe Garamond Pro"/>
        </w:rPr>
        <w:t>Karjakin</w:t>
      </w:r>
      <w:proofErr w:type="spellEnd"/>
      <w:r w:rsidRPr="7AF21052">
        <w:rPr>
          <w:rFonts w:ascii="Adobe Garamond Pro" w:hAnsi="Adobe Garamond Pro"/>
        </w:rPr>
        <w:t xml:space="preserve">. Karjakini tulemused on pärast kaotust </w:t>
      </w:r>
      <w:proofErr w:type="spellStart"/>
      <w:r w:rsidRPr="7AF21052">
        <w:rPr>
          <w:rFonts w:ascii="Adobe Garamond Pro" w:hAnsi="Adobe Garamond Pro"/>
        </w:rPr>
        <w:t>Carlsenile</w:t>
      </w:r>
      <w:proofErr w:type="spellEnd"/>
      <w:r w:rsidRPr="7AF21052">
        <w:rPr>
          <w:rFonts w:ascii="Adobe Garamond Pro" w:hAnsi="Adobe Garamond Pro"/>
        </w:rPr>
        <w:t xml:space="preserve"> olnud suhteliselt märkamatud, jäädes 2017. aastal pea igal suuremal turniiril tabeli keskpaika. Parimaks tulemuseks oli 4. koht </w:t>
      </w:r>
      <w:proofErr w:type="spellStart"/>
      <w:r w:rsidRPr="7AF21052">
        <w:rPr>
          <w:rFonts w:ascii="Adobe Garamond Pro" w:hAnsi="Adobe Garamond Pro"/>
        </w:rPr>
        <w:t>Sinquefield</w:t>
      </w:r>
      <w:proofErr w:type="spellEnd"/>
      <w:r w:rsidRPr="7AF21052">
        <w:rPr>
          <w:rFonts w:ascii="Adobe Garamond Pro" w:hAnsi="Adobe Garamond Pro"/>
        </w:rPr>
        <w:t xml:space="preserve"> </w:t>
      </w:r>
      <w:proofErr w:type="spellStart"/>
      <w:r w:rsidRPr="7AF21052">
        <w:rPr>
          <w:rFonts w:ascii="Adobe Garamond Pro" w:hAnsi="Adobe Garamond Pro"/>
        </w:rPr>
        <w:t>Cupil</w:t>
      </w:r>
      <w:proofErr w:type="spellEnd"/>
      <w:r w:rsidRPr="7AF21052">
        <w:rPr>
          <w:rFonts w:ascii="Adobe Garamond Pro" w:hAnsi="Adobe Garamond Pro"/>
        </w:rPr>
        <w:t xml:space="preserve">. Kiirema ajakontrolliga on Karjakini tulemused olnud küll palju paremad (Viimati võitis ta </w:t>
      </w:r>
      <w:hyperlink r:id="rId11">
        <w:r w:rsidRPr="7AF21052">
          <w:rPr>
            <w:rStyle w:val="Hperlink"/>
            <w:rFonts w:ascii="Adobe Garamond Pro" w:hAnsi="Adobe Garamond Pro"/>
          </w:rPr>
          <w:t>Tali Memoriaali välkmaleturniiri</w:t>
        </w:r>
      </w:hyperlink>
      <w:r w:rsidRPr="7AF21052">
        <w:rPr>
          <w:rFonts w:ascii="Adobe Garamond Pro" w:hAnsi="Adobe Garamond Pro"/>
        </w:rPr>
        <w:t xml:space="preserve">), kuid sellest kõigest ei maksa põhjapanevaid järeldusi teha. Mees on näidanud, et suudab enda vormi sättida selliselt, et sära tuleks esile just tähtsaimatel hetkedel. 2014. aasta kandidaatide turniiril jäi </w:t>
      </w:r>
      <w:proofErr w:type="spellStart"/>
      <w:r w:rsidRPr="7AF21052">
        <w:rPr>
          <w:rFonts w:ascii="Adobe Garamond Pro" w:hAnsi="Adobe Garamond Pro"/>
        </w:rPr>
        <w:t>Karjakin</w:t>
      </w:r>
      <w:proofErr w:type="spellEnd"/>
      <w:r w:rsidRPr="7AF21052">
        <w:rPr>
          <w:rFonts w:ascii="Adobe Garamond Pro" w:hAnsi="Adobe Garamond Pro"/>
        </w:rPr>
        <w:t xml:space="preserve"> teiseks ning 2016. aastal suutis ta pärast viimase vooru võitu </w:t>
      </w:r>
      <w:proofErr w:type="spellStart"/>
      <w:r w:rsidRPr="7AF21052">
        <w:rPr>
          <w:rFonts w:ascii="Adobe Garamond Pro" w:hAnsi="Adobe Garamond Pro"/>
        </w:rPr>
        <w:t>Caruana</w:t>
      </w:r>
      <w:proofErr w:type="spellEnd"/>
      <w:r w:rsidRPr="7AF21052">
        <w:rPr>
          <w:rFonts w:ascii="Adobe Garamond Pro" w:hAnsi="Adobe Garamond Pro"/>
        </w:rPr>
        <w:t xml:space="preserve"> üle ka triumfeerida. Vormi sättimine ei tule aga iseenesest, ning kui varasematele turniiridele eelnes pikk ettevalmistusperiood, siis erandiks pole ka seekordne turniir. </w:t>
      </w:r>
      <w:proofErr w:type="spellStart"/>
      <w:r w:rsidRPr="7AF21052">
        <w:rPr>
          <w:rFonts w:ascii="Adobe Garamond Pro" w:hAnsi="Adobe Garamond Pro"/>
        </w:rPr>
        <w:t>Karjakin</w:t>
      </w:r>
      <w:proofErr w:type="spellEnd"/>
      <w:r w:rsidRPr="7AF21052">
        <w:rPr>
          <w:rFonts w:ascii="Adobe Garamond Pro" w:hAnsi="Adobe Garamond Pro"/>
        </w:rPr>
        <w:t xml:space="preserve"> alustas oma ettevalmistustega enda sõnul juba novembris. Ettevalmistus seisneb peamiselt erinevates treeninglaagrites. Väljaspool laagreid </w:t>
      </w:r>
      <w:proofErr w:type="spellStart"/>
      <w:r w:rsidRPr="7AF21052">
        <w:rPr>
          <w:rFonts w:ascii="Adobe Garamond Pro" w:hAnsi="Adobe Garamond Pro"/>
        </w:rPr>
        <w:t>Karjakin</w:t>
      </w:r>
      <w:proofErr w:type="spellEnd"/>
      <w:r w:rsidRPr="7AF21052">
        <w:rPr>
          <w:rFonts w:ascii="Adobe Garamond Pro" w:hAnsi="Adobe Garamond Pro"/>
        </w:rPr>
        <w:t xml:space="preserve"> aga malega nii intensiivselt ei tegele. „Kui ma kodus olen, siis ei ole mul male jaoks eriti aega. Ma üritan ennast sundida, et vähemalt kolm tundi päevas sellele pühenduda. ... Maailmakarikasarja jaoks reserveerisin terve kuu ära ...  kuid siis langesin varakult konkurentsist ja järsku oli mul kolm vaba nädalat. Veetsin selle oma perekonnaga. Lisaks veetsin paar päeva vanemate juures, Krimmis, aga need nädalad olid erandlikud.“ Krimmis sündinud ning varasemalt Ukrainat esindanud </w:t>
      </w:r>
      <w:proofErr w:type="spellStart"/>
      <w:r w:rsidRPr="7AF21052">
        <w:rPr>
          <w:rFonts w:ascii="Adobe Garamond Pro" w:hAnsi="Adobe Garamond Pro"/>
        </w:rPr>
        <w:t>Karjakin</w:t>
      </w:r>
      <w:proofErr w:type="spellEnd"/>
      <w:r w:rsidRPr="7AF21052">
        <w:rPr>
          <w:rFonts w:ascii="Adobe Garamond Pro" w:hAnsi="Adobe Garamond Pro"/>
        </w:rPr>
        <w:t xml:space="preserve"> peab ennast rohkem venelaseks, kui ukrainlaseks ning sai Vene kodakondsuse 2009. aastal, mil ta ka föderatsiooni vahetas. Pärast seda on ta Vene riigi poolt saanud suurt tuge ja materiaalset toetust, mis on tema arengule ka tugevalt kaasa aidanud ning on temast teinud Putini valjuh</w:t>
      </w:r>
      <w:r w:rsidRPr="7AF21052">
        <w:rPr>
          <w:rFonts w:ascii="Adobe Garamond Pro" w:eastAsia="Adobe Garamond Pro" w:hAnsi="Adobe Garamond Pro" w:cs="Adobe Garamond Pro"/>
          <w:color w:val="222222"/>
          <w:sz w:val="21"/>
          <w:szCs w:val="21"/>
        </w:rPr>
        <w:t>äälse</w:t>
      </w:r>
      <w:r w:rsidRPr="7AF21052">
        <w:rPr>
          <w:rFonts w:ascii="Adobe Garamond Pro" w:hAnsi="Adobe Garamond Pro"/>
        </w:rPr>
        <w:t xml:space="preserve"> pooldaja. Meenutagem ka seda, et tavamalega ei suutnud 2016. aasta matšis Carlsen tiitlit säilitada ning </w:t>
      </w:r>
      <w:proofErr w:type="spellStart"/>
      <w:r w:rsidRPr="7AF21052">
        <w:rPr>
          <w:rFonts w:ascii="Adobe Garamond Pro" w:hAnsi="Adobe Garamond Pro"/>
        </w:rPr>
        <w:t>Karjakin</w:t>
      </w:r>
      <w:proofErr w:type="spellEnd"/>
      <w:r w:rsidRPr="7AF21052">
        <w:rPr>
          <w:rFonts w:ascii="Adobe Garamond Pro" w:hAnsi="Adobe Garamond Pro"/>
        </w:rPr>
        <w:t xml:space="preserve"> oli talle seal võrdne vastane. Tavamale maailmameister tuli otsustada hoopis kiirmales, kus Carlsen oli ja on hoopis omaette klassist. </w:t>
      </w:r>
    </w:p>
    <w:p w14:paraId="0E27B00A" w14:textId="77777777" w:rsidR="00D87BA1" w:rsidRDefault="00D87BA1">
      <w:pPr>
        <w:jc w:val="both"/>
        <w:rPr>
          <w:rFonts w:ascii="Adobe Garamond Pro" w:hAnsi="Adobe Garamond Pro" w:hint="eastAsia"/>
        </w:rPr>
      </w:pPr>
    </w:p>
    <w:p w14:paraId="65BC435F" w14:textId="77777777" w:rsidR="00D87BA1" w:rsidRDefault="00853CEA" w:rsidP="7E7D8864">
      <w:pPr>
        <w:jc w:val="both"/>
        <w:rPr>
          <w:rFonts w:ascii="Adobe Garamond Pro" w:hAnsi="Adobe Garamond Pro" w:hint="eastAsia"/>
        </w:rPr>
      </w:pPr>
      <w:r>
        <w:rPr>
          <w:rFonts w:ascii="Adobe Garamond Pro" w:hAnsi="Adobe Garamond Pro"/>
        </w:rPr>
        <w:lastRenderedPageBreak/>
        <w:tab/>
      </w:r>
      <w:r>
        <w:rPr>
          <w:rFonts w:ascii="Adobe Garamond Pro" w:hAnsi="Adobe Garamond Pro"/>
          <w:b/>
          <w:bCs/>
        </w:rPr>
        <w:t xml:space="preserve">Alexander </w:t>
      </w:r>
      <w:proofErr w:type="spellStart"/>
      <w:r>
        <w:rPr>
          <w:rFonts w:ascii="Adobe Garamond Pro" w:hAnsi="Adobe Garamond Pro"/>
          <w:b/>
          <w:bCs/>
        </w:rPr>
        <w:t>Grištšuk</w:t>
      </w:r>
      <w:proofErr w:type="spellEnd"/>
    </w:p>
    <w:p w14:paraId="42098487" w14:textId="4EA647DA" w:rsidR="00D87BA1" w:rsidRDefault="7E7D8864" w:rsidP="7E7D8864">
      <w:pPr>
        <w:jc w:val="both"/>
        <w:rPr>
          <w:rFonts w:ascii="Adobe Garamond Pro" w:hAnsi="Adobe Garamond Pro" w:hint="eastAsia"/>
        </w:rPr>
      </w:pPr>
      <w:r w:rsidRPr="7E7D8864">
        <w:rPr>
          <w:rFonts w:ascii="Adobe Garamond Pro" w:hAnsi="Adobe Garamond Pro"/>
        </w:rPr>
        <w:t xml:space="preserve">Venelastel on kiiremate ajakontrollide puhuks olemas ka selle ala spetsialist ning kroonilise ajapuuduse külmavereline valitseja </w:t>
      </w:r>
      <w:proofErr w:type="spellStart"/>
      <w:r w:rsidRPr="7E7D8864">
        <w:rPr>
          <w:rFonts w:ascii="Adobe Garamond Pro" w:hAnsi="Adobe Garamond Pro"/>
        </w:rPr>
        <w:t>Saša</w:t>
      </w:r>
      <w:proofErr w:type="spellEnd"/>
      <w:r w:rsidRPr="7E7D8864">
        <w:rPr>
          <w:rFonts w:ascii="Adobe Garamond Pro" w:hAnsi="Adobe Garamond Pro"/>
        </w:rPr>
        <w:t xml:space="preserve"> </w:t>
      </w:r>
      <w:proofErr w:type="spellStart"/>
      <w:r w:rsidRPr="7E7D8864">
        <w:rPr>
          <w:rFonts w:ascii="Adobe Garamond Pro" w:hAnsi="Adobe Garamond Pro"/>
        </w:rPr>
        <w:t>Grištšuk</w:t>
      </w:r>
      <w:proofErr w:type="spellEnd"/>
      <w:r w:rsidRPr="7E7D8864">
        <w:rPr>
          <w:rFonts w:ascii="Adobe Garamond Pro" w:hAnsi="Adobe Garamond Pro"/>
        </w:rPr>
        <w:t xml:space="preserve">. Kolmekordne välkmale maailmameister on seni osalenud kolmel kandidaatide turniiril, ning tema parimaks saavutuseks on 2011. aastal </w:t>
      </w:r>
      <w:proofErr w:type="spellStart"/>
      <w:r w:rsidRPr="7E7D8864">
        <w:rPr>
          <w:rFonts w:ascii="Adobe Garamond Pro" w:hAnsi="Adobe Garamond Pro"/>
        </w:rPr>
        <w:t>play-off</w:t>
      </w:r>
      <w:proofErr w:type="spellEnd"/>
      <w:r w:rsidRPr="7E7D8864">
        <w:rPr>
          <w:rFonts w:ascii="Adobe Garamond Pro" w:hAnsi="Adobe Garamond Pro"/>
        </w:rPr>
        <w:t xml:space="preserve"> süsteemis mängitud kandidaatude turniiril finaali jõudmine. Seal pidi ta aga tunnistama Boris </w:t>
      </w:r>
      <w:proofErr w:type="spellStart"/>
      <w:r w:rsidRPr="7E7D8864">
        <w:rPr>
          <w:rFonts w:ascii="Adobe Garamond Pro" w:hAnsi="Adobe Garamond Pro"/>
        </w:rPr>
        <w:t>Gelfandi</w:t>
      </w:r>
      <w:proofErr w:type="spellEnd"/>
      <w:r w:rsidRPr="7E7D8864">
        <w:rPr>
          <w:rFonts w:ascii="Adobe Garamond Pro" w:hAnsi="Adobe Garamond Pro"/>
        </w:rPr>
        <w:t xml:space="preserve"> paremust. Erakordselt talendikas venelane pole aga suurim tööloom ning kui Vene föderatsioon talle rahvusmeeskonnas hästi tasutud liikmelisust pakkus, ütles </w:t>
      </w:r>
      <w:proofErr w:type="spellStart"/>
      <w:r w:rsidRPr="7E7D8864">
        <w:rPr>
          <w:rFonts w:ascii="Adobe Garamond Pro" w:hAnsi="Adobe Garamond Pro"/>
        </w:rPr>
        <w:t>Grištšuk</w:t>
      </w:r>
      <w:proofErr w:type="spellEnd"/>
      <w:r w:rsidRPr="7E7D8864">
        <w:rPr>
          <w:rFonts w:ascii="Adobe Garamond Pro" w:hAnsi="Adobe Garamond Pro"/>
        </w:rPr>
        <w:t xml:space="preserve"> selle üles: „Seal ei maksta palka niisama istumise eest, vaid see seab sulle teatud kohustused. Sa pead nõustuma, et mängid mitmetel föderatsiooni individuaal- ja meeskonnaturniiridel ning osaled treeningsessioonidel. Ma ei olnud kindel, kas ma saan kõiki neid kohustusi täita.“ </w:t>
      </w:r>
    </w:p>
    <w:p w14:paraId="79B30D7C"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Grištšuk</w:t>
      </w:r>
      <w:proofErr w:type="spellEnd"/>
      <w:r w:rsidRPr="7E7D8864">
        <w:rPr>
          <w:rFonts w:ascii="Adobe Garamond Pro" w:hAnsi="Adobe Garamond Pro"/>
        </w:rPr>
        <w:t xml:space="preserve"> on peale male ka kibe käsi pokkeris, millega ta paar aastat tagasi ka tõsisemalt tegeles. Selle on ta nüüd sinnapaika jätnud, öeldes, et pokkeris peab edu nimel sellele kogu oma elu pühendama. Küsimusele, kas male maailmameistriks saamine on tema elu ambitsioon, on </w:t>
      </w:r>
      <w:proofErr w:type="spellStart"/>
      <w:r w:rsidRPr="7E7D8864">
        <w:rPr>
          <w:rFonts w:ascii="Adobe Garamond Pro" w:hAnsi="Adobe Garamond Pro"/>
        </w:rPr>
        <w:t>Grištšuk</w:t>
      </w:r>
      <w:proofErr w:type="spellEnd"/>
      <w:r w:rsidRPr="7E7D8864">
        <w:rPr>
          <w:rFonts w:ascii="Adobe Garamond Pro" w:hAnsi="Adobe Garamond Pro"/>
        </w:rPr>
        <w:t xml:space="preserve"> kavalalt vastanud: „Oma ambitsioonide avalik väljakuulutamine on totakas. Sa pead neid tegudega kinnitama, mitte lihtsalt jutustama. Tänapäeva spordis on moodi läinud igasuguste „ma võidan teid kõiki“ deklaratsioonide tegemine. Võib-olla on see hea sponsorite leidmiseks, aga mulle tundub see totakas.“ </w:t>
      </w:r>
    </w:p>
    <w:p w14:paraId="1A995DD6" w14:textId="13845244" w:rsidR="00D87BA1" w:rsidRDefault="7E7D8864" w:rsidP="7E7D8864">
      <w:pPr>
        <w:jc w:val="both"/>
        <w:rPr>
          <w:rFonts w:ascii="Adobe Garamond Pro" w:hAnsi="Adobe Garamond Pro" w:hint="eastAsia"/>
        </w:rPr>
      </w:pPr>
      <w:r w:rsidRPr="7E7D8864">
        <w:rPr>
          <w:rFonts w:ascii="Adobe Garamond Pro" w:hAnsi="Adobe Garamond Pro"/>
        </w:rPr>
        <w:t xml:space="preserve">Keskendume siis </w:t>
      </w:r>
      <w:proofErr w:type="spellStart"/>
      <w:r w:rsidRPr="7E7D8864">
        <w:rPr>
          <w:rFonts w:ascii="Adobe Garamond Pro" w:hAnsi="Adobe Garamond Pro"/>
        </w:rPr>
        <w:t>Grištšuki</w:t>
      </w:r>
      <w:proofErr w:type="spellEnd"/>
      <w:r w:rsidRPr="7E7D8864">
        <w:rPr>
          <w:rFonts w:ascii="Adobe Garamond Pro" w:hAnsi="Adobe Garamond Pro"/>
        </w:rPr>
        <w:t xml:space="preserve"> tegudele 2017. aastal. Peamine rõhk läks Grand Prix sarjale ning klubide karikasarjadele (Vene klubide MV, Hiina liiga, Euroopa klubide karikas ja Euroopa klubide MV). Individuaaltasemel osales ta seega vaid Grand Prix sarjas ning matšis </w:t>
      </w:r>
      <w:proofErr w:type="spellStart"/>
      <w:r w:rsidRPr="7E7D8864">
        <w:rPr>
          <w:rFonts w:ascii="Adobe Garamond Pro" w:hAnsi="Adobe Garamond Pro"/>
        </w:rPr>
        <w:t>Yu</w:t>
      </w:r>
      <w:proofErr w:type="spellEnd"/>
      <w:r w:rsidRPr="7E7D8864">
        <w:rPr>
          <w:rFonts w:ascii="Adobe Garamond Pro" w:hAnsi="Adobe Garamond Pro"/>
        </w:rPr>
        <w:t xml:space="preserve"> </w:t>
      </w:r>
      <w:proofErr w:type="spellStart"/>
      <w:r w:rsidRPr="7E7D8864">
        <w:rPr>
          <w:rFonts w:ascii="Adobe Garamond Pro" w:hAnsi="Adobe Garamond Pro"/>
        </w:rPr>
        <w:t>Yangyiga</w:t>
      </w:r>
      <w:proofErr w:type="spellEnd"/>
      <w:r w:rsidRPr="7E7D8864">
        <w:rPr>
          <w:rFonts w:ascii="Adobe Garamond Pro" w:hAnsi="Adobe Garamond Pro"/>
        </w:rPr>
        <w:t xml:space="preserve">, kuid tema tulemused räägivad tõesti enda eest. Ta võitis esimese Grand Prix etapi, ning jagas järgmistel etappidel teist ja kolmandat kohta, mis tähendas kandidaatide turniirile edenemist. Matš </w:t>
      </w:r>
      <w:proofErr w:type="spellStart"/>
      <w:r w:rsidRPr="7E7D8864">
        <w:rPr>
          <w:rFonts w:ascii="Adobe Garamond Pro" w:hAnsi="Adobe Garamond Pro"/>
        </w:rPr>
        <w:t>Yu</w:t>
      </w:r>
      <w:proofErr w:type="spellEnd"/>
      <w:r w:rsidRPr="7E7D8864">
        <w:rPr>
          <w:rFonts w:ascii="Adobe Garamond Pro" w:hAnsi="Adobe Garamond Pro"/>
        </w:rPr>
        <w:t xml:space="preserve"> </w:t>
      </w:r>
      <w:proofErr w:type="spellStart"/>
      <w:r w:rsidRPr="7E7D8864">
        <w:rPr>
          <w:rFonts w:ascii="Adobe Garamond Pro" w:hAnsi="Adobe Garamond Pro"/>
        </w:rPr>
        <w:t>Yangyiga</w:t>
      </w:r>
      <w:proofErr w:type="spellEnd"/>
      <w:r w:rsidRPr="7E7D8864">
        <w:rPr>
          <w:rFonts w:ascii="Adobe Garamond Pro" w:hAnsi="Adobe Garamond Pro"/>
        </w:rPr>
        <w:t xml:space="preserve"> lõppes 3-1 võiduga ning individuaaltasemel on </w:t>
      </w:r>
      <w:proofErr w:type="spellStart"/>
      <w:r w:rsidRPr="7E7D8864">
        <w:rPr>
          <w:rFonts w:ascii="Adobe Garamond Pro" w:hAnsi="Adobe Garamond Pro"/>
        </w:rPr>
        <w:t>Grištšuk</w:t>
      </w:r>
      <w:proofErr w:type="spellEnd"/>
      <w:r w:rsidRPr="7E7D8864">
        <w:rPr>
          <w:rFonts w:ascii="Adobe Garamond Pro" w:hAnsi="Adobe Garamond Pro"/>
        </w:rPr>
        <w:t xml:space="preserve"> 2017. aastal seega oma tegudega nii mõndagi oma ambitsioonide kohta tõestanud: 70-st mängust on </w:t>
      </w:r>
      <w:proofErr w:type="spellStart"/>
      <w:r w:rsidRPr="7E7D8864">
        <w:rPr>
          <w:rFonts w:ascii="Adobe Garamond Pro" w:hAnsi="Adobe Garamond Pro"/>
        </w:rPr>
        <w:t>Grištšuk</w:t>
      </w:r>
      <w:proofErr w:type="spellEnd"/>
      <w:r w:rsidRPr="7E7D8864">
        <w:rPr>
          <w:rFonts w:ascii="Adobe Garamond Pro" w:hAnsi="Adobe Garamond Pro"/>
        </w:rPr>
        <w:t xml:space="preserve"> kaotanud vaid ühe. Kellele? Ühele tuntud aserile. Kusjuures </w:t>
      </w:r>
      <w:hyperlink r:id="rId12">
        <w:r w:rsidRPr="7E7D8864">
          <w:rPr>
            <w:rStyle w:val="Hperlink"/>
            <w:rFonts w:ascii="Adobe Garamond Pro" w:hAnsi="Adobe Garamond Pro"/>
          </w:rPr>
          <w:t>see mäng</w:t>
        </w:r>
      </w:hyperlink>
      <w:r w:rsidRPr="7E7D8864">
        <w:rPr>
          <w:rFonts w:ascii="Adobe Garamond Pro" w:hAnsi="Adobe Garamond Pro"/>
        </w:rPr>
        <w:t xml:space="preserve"> oli äärmiselt huvitav. </w:t>
      </w:r>
    </w:p>
    <w:p w14:paraId="60061E4C" w14:textId="77777777" w:rsidR="00D87BA1" w:rsidRDefault="00D87BA1">
      <w:pPr>
        <w:jc w:val="both"/>
        <w:rPr>
          <w:rFonts w:ascii="Adobe Garamond Pro" w:hAnsi="Adobe Garamond Pro" w:hint="eastAsia"/>
        </w:rPr>
      </w:pPr>
    </w:p>
    <w:p w14:paraId="03F655CD" w14:textId="77777777" w:rsidR="00D87BA1" w:rsidRDefault="00853CEA" w:rsidP="7E7D8864">
      <w:pPr>
        <w:jc w:val="both"/>
        <w:rPr>
          <w:rFonts w:ascii="Adobe Garamond Pro" w:hAnsi="Adobe Garamond Pro" w:hint="eastAsia"/>
        </w:rPr>
      </w:pPr>
      <w:r>
        <w:rPr>
          <w:rFonts w:ascii="Adobe Garamond Pro" w:hAnsi="Adobe Garamond Pro"/>
        </w:rPr>
        <w:tab/>
      </w:r>
      <w:r>
        <w:rPr>
          <w:rFonts w:ascii="Adobe Garamond Pro" w:hAnsi="Adobe Garamond Pro"/>
          <w:b/>
          <w:bCs/>
        </w:rPr>
        <w:t xml:space="preserve"> </w:t>
      </w:r>
      <w:proofErr w:type="spellStart"/>
      <w:r>
        <w:rPr>
          <w:rFonts w:ascii="Adobe Garamond Pro" w:hAnsi="Adobe Garamond Pro"/>
          <w:b/>
          <w:bCs/>
        </w:rPr>
        <w:t>Shakhriyar</w:t>
      </w:r>
      <w:proofErr w:type="spellEnd"/>
      <w:r>
        <w:rPr>
          <w:rFonts w:ascii="Adobe Garamond Pro" w:hAnsi="Adobe Garamond Pro"/>
          <w:b/>
          <w:bCs/>
        </w:rPr>
        <w:t xml:space="preserve"> </w:t>
      </w:r>
      <w:proofErr w:type="spellStart"/>
      <w:r>
        <w:rPr>
          <w:rFonts w:ascii="Adobe Garamond Pro" w:hAnsi="Adobe Garamond Pro"/>
          <w:b/>
          <w:bCs/>
        </w:rPr>
        <w:t>Mamedjarov</w:t>
      </w:r>
      <w:proofErr w:type="spellEnd"/>
    </w:p>
    <w:p w14:paraId="44EAFD9C" w14:textId="3F37BB40" w:rsidR="00D87BA1" w:rsidRDefault="7AF21052" w:rsidP="7AF21052">
      <w:pPr>
        <w:jc w:val="both"/>
        <w:rPr>
          <w:rFonts w:ascii="Adobe Garamond Pro" w:hAnsi="Adobe Garamond Pro" w:hint="eastAsia"/>
        </w:rPr>
      </w:pPr>
      <w:r w:rsidRPr="7AF21052">
        <w:rPr>
          <w:rFonts w:ascii="Adobe Garamond Pro" w:hAnsi="Adobe Garamond Pro"/>
        </w:rPr>
        <w:t xml:space="preserve">Hetkel maailma reitingutabelis teisel kohal paiknev aserite esinumber </w:t>
      </w:r>
      <w:proofErr w:type="spellStart"/>
      <w:r w:rsidRPr="7AF21052">
        <w:rPr>
          <w:rFonts w:ascii="Adobe Garamond Pro" w:hAnsi="Adobe Garamond Pro"/>
        </w:rPr>
        <w:t>Shakhriyar</w:t>
      </w:r>
      <w:proofErr w:type="spellEnd"/>
      <w:r w:rsidRPr="7AF21052">
        <w:rPr>
          <w:rFonts w:ascii="Adobe Garamond Pro" w:hAnsi="Adobe Garamond Pro"/>
        </w:rPr>
        <w:t xml:space="preserve"> </w:t>
      </w:r>
      <w:proofErr w:type="spellStart"/>
      <w:r w:rsidRPr="7AF21052">
        <w:rPr>
          <w:rFonts w:ascii="Adobe Garamond Pro" w:hAnsi="Adobe Garamond Pro"/>
        </w:rPr>
        <w:t>Mamedjarov</w:t>
      </w:r>
      <w:proofErr w:type="spellEnd"/>
      <w:r w:rsidRPr="7AF21052">
        <w:rPr>
          <w:rFonts w:ascii="Adobe Garamond Pro" w:hAnsi="Adobe Garamond Pro"/>
        </w:rPr>
        <w:t xml:space="preserve"> on tuntust kogunud just oma dünaamilise ja </w:t>
      </w:r>
      <w:proofErr w:type="spellStart"/>
      <w:r w:rsidRPr="7AF21052">
        <w:rPr>
          <w:rFonts w:ascii="Adobe Garamond Pro" w:hAnsi="Adobe Garamond Pro"/>
        </w:rPr>
        <w:t>aggressiivse</w:t>
      </w:r>
      <w:proofErr w:type="spellEnd"/>
      <w:r w:rsidRPr="7AF21052">
        <w:rPr>
          <w:rFonts w:ascii="Adobe Garamond Pro" w:hAnsi="Adobe Garamond Pro"/>
        </w:rPr>
        <w:t xml:space="preserve"> malega. Kuid viimaste aastatega on ta oma stiili korrigeerima hakanud ning selle taltsutamisega jõudnud lõpuks nii kaugele, et FIDE reitingutabelis jõudis ta </w:t>
      </w:r>
      <w:proofErr w:type="spellStart"/>
      <w:r w:rsidRPr="7AF21052">
        <w:rPr>
          <w:rFonts w:ascii="Adobe Garamond Pro" w:hAnsi="Adobe Garamond Pro"/>
        </w:rPr>
        <w:t>veebriaris</w:t>
      </w:r>
      <w:proofErr w:type="spellEnd"/>
      <w:r w:rsidRPr="7AF21052">
        <w:rPr>
          <w:rFonts w:ascii="Adobe Garamond Pro" w:hAnsi="Adobe Garamond Pro"/>
        </w:rPr>
        <w:t xml:space="preserve"> oma seni kõrgeimale tasemele: 2814. Kui varasemalt äärmiselt </w:t>
      </w:r>
      <w:proofErr w:type="spellStart"/>
      <w:r w:rsidRPr="7AF21052">
        <w:rPr>
          <w:rFonts w:ascii="Adobe Garamond Pro" w:hAnsi="Adobe Garamond Pro"/>
        </w:rPr>
        <w:t>aggressiivselt</w:t>
      </w:r>
      <w:proofErr w:type="spellEnd"/>
      <w:r w:rsidRPr="7AF21052">
        <w:rPr>
          <w:rFonts w:ascii="Adobe Garamond Pro" w:hAnsi="Adobe Garamond Pro"/>
        </w:rPr>
        <w:t xml:space="preserve"> mänginud aser oli tihti oma stiili ohver, kaotades mänge, mida polnud vaja kaotada, siis nüüd on ta peale oma stiili lihvimise ka pudeli maha jätnud ja abiellunud, mängides enda sõnutsi nüüd „igavat malet“. Tulemused räägivad aga selle „igavuse“ kasuks ning 2017. aasta tõestas seda edukalt. </w:t>
      </w:r>
      <w:proofErr w:type="spellStart"/>
      <w:r w:rsidRPr="7AF21052">
        <w:rPr>
          <w:rFonts w:ascii="Adobe Garamond Pro" w:hAnsi="Adobe Garamond Pro"/>
        </w:rPr>
        <w:t>Mamedjarov</w:t>
      </w:r>
      <w:proofErr w:type="spellEnd"/>
      <w:r w:rsidRPr="7AF21052">
        <w:rPr>
          <w:rFonts w:ascii="Adobe Garamond Pro" w:hAnsi="Adobe Garamond Pro"/>
        </w:rPr>
        <w:t xml:space="preserve"> kindlustas kandidaatide turniiril osalemise oma eduga Grand Prix sarjas, jagades ühel etapil ka esikohta. Suurim triumf tuli aga kodusel </w:t>
      </w:r>
      <w:hyperlink r:id="rId13">
        <w:r w:rsidRPr="7AF21052">
          <w:rPr>
            <w:rStyle w:val="Hperlink"/>
            <w:rFonts w:ascii="Adobe Garamond Pro" w:hAnsi="Adobe Garamond Pro"/>
          </w:rPr>
          <w:t>Gashimovi memoriaalil</w:t>
        </w:r>
      </w:hyperlink>
      <w:r w:rsidRPr="7AF21052">
        <w:rPr>
          <w:rFonts w:ascii="Adobe Garamond Pro" w:hAnsi="Adobe Garamond Pro"/>
        </w:rPr>
        <w:t xml:space="preserve">, kus ta suutis võidu koju jätta. Selja taha jäid nii </w:t>
      </w:r>
      <w:proofErr w:type="spellStart"/>
      <w:r w:rsidRPr="7AF21052">
        <w:rPr>
          <w:rFonts w:ascii="Adobe Garamond Pro" w:hAnsi="Adobe Garamond Pro"/>
        </w:rPr>
        <w:t>Kramnik</w:t>
      </w:r>
      <w:proofErr w:type="spellEnd"/>
      <w:r w:rsidRPr="7AF21052">
        <w:rPr>
          <w:rFonts w:ascii="Adobe Garamond Pro" w:hAnsi="Adobe Garamond Pro"/>
        </w:rPr>
        <w:t xml:space="preserve">, </w:t>
      </w:r>
      <w:proofErr w:type="spellStart"/>
      <w:r w:rsidRPr="7AF21052">
        <w:rPr>
          <w:rFonts w:ascii="Adobe Garamond Pro" w:hAnsi="Adobe Garamond Pro"/>
        </w:rPr>
        <w:t>Karjakin</w:t>
      </w:r>
      <w:proofErr w:type="spellEnd"/>
      <w:r w:rsidRPr="7AF21052">
        <w:rPr>
          <w:rFonts w:ascii="Adobe Garamond Pro" w:hAnsi="Adobe Garamond Pro"/>
        </w:rPr>
        <w:t xml:space="preserve"> kui So. Selle aasta </w:t>
      </w:r>
      <w:proofErr w:type="spellStart"/>
      <w:r w:rsidRPr="7AF21052">
        <w:rPr>
          <w:rFonts w:ascii="Adobe Garamond Pro" w:hAnsi="Adobe Garamond Pro"/>
        </w:rPr>
        <w:t>Tata</w:t>
      </w:r>
      <w:proofErr w:type="spellEnd"/>
      <w:r w:rsidRPr="7AF21052">
        <w:rPr>
          <w:rFonts w:ascii="Adobe Garamond Pro" w:hAnsi="Adobe Garamond Pro"/>
        </w:rPr>
        <w:t xml:space="preserve"> </w:t>
      </w:r>
      <w:proofErr w:type="spellStart"/>
      <w:r w:rsidRPr="7AF21052">
        <w:rPr>
          <w:rFonts w:ascii="Adobe Garamond Pro" w:hAnsi="Adobe Garamond Pro"/>
        </w:rPr>
        <w:t>Steeli</w:t>
      </w:r>
      <w:proofErr w:type="spellEnd"/>
      <w:r w:rsidRPr="7AF21052">
        <w:rPr>
          <w:rFonts w:ascii="Adobe Garamond Pro" w:hAnsi="Adobe Garamond Pro"/>
        </w:rPr>
        <w:t xml:space="preserve"> turniiril jagas </w:t>
      </w:r>
      <w:proofErr w:type="spellStart"/>
      <w:r w:rsidRPr="7AF21052">
        <w:rPr>
          <w:rFonts w:ascii="Adobe Garamond Pro" w:hAnsi="Adobe Garamond Pro"/>
        </w:rPr>
        <w:t>Mamedjarov</w:t>
      </w:r>
      <w:proofErr w:type="spellEnd"/>
      <w:r w:rsidRPr="7AF21052">
        <w:rPr>
          <w:rFonts w:ascii="Adobe Garamond Pro" w:hAnsi="Adobe Garamond Pro"/>
        </w:rPr>
        <w:t xml:space="preserve"> </w:t>
      </w:r>
      <w:proofErr w:type="spellStart"/>
      <w:r w:rsidRPr="7AF21052">
        <w:rPr>
          <w:rFonts w:ascii="Adobe Garamond Pro" w:hAnsi="Adobe Garamond Pro"/>
        </w:rPr>
        <w:t>Kramnikuga</w:t>
      </w:r>
      <w:proofErr w:type="spellEnd"/>
      <w:r w:rsidRPr="7AF21052">
        <w:rPr>
          <w:rFonts w:ascii="Adobe Garamond Pro" w:hAnsi="Adobe Garamond Pro"/>
        </w:rPr>
        <w:t xml:space="preserve"> 3. kohta. „Võit iga hinna eest“ mentaliteet, mis tema stiili on tihti iseloomustanud tegi temast äärmiselt enigmaatilise mängija, kelle tulemusi oli varasemalt ülimalt raske ette ennustada. Viimane aasta on näidanud, et ta on kahtlemata õppinud ennast taltsutama, kuid enigmaatilisust jagub kindlasti ka algavale turniirile: hoolimata sellest, et ta on hetkel reitingu poolest esimene keda jälgida, ei pea kihlveokontorid teda peafavoriidiks.</w:t>
      </w:r>
    </w:p>
    <w:p w14:paraId="587B9285" w14:textId="77777777" w:rsidR="00D87BA1" w:rsidRDefault="00853CEA" w:rsidP="7E7D8864">
      <w:pPr>
        <w:jc w:val="both"/>
        <w:rPr>
          <w:rFonts w:ascii="Adobe Garamond Pro" w:hAnsi="Adobe Garamond Pro" w:hint="eastAsia"/>
        </w:rPr>
      </w:pPr>
      <w:r>
        <w:rPr>
          <w:rFonts w:ascii="Adobe Garamond Pro" w:hAnsi="Adobe Garamond Pro"/>
        </w:rPr>
        <w:tab/>
      </w:r>
      <w:proofErr w:type="spellStart"/>
      <w:r>
        <w:rPr>
          <w:rFonts w:ascii="Adobe Garamond Pro" w:hAnsi="Adobe Garamond Pro"/>
          <w:b/>
          <w:bCs/>
        </w:rPr>
        <w:t>Fabiano</w:t>
      </w:r>
      <w:proofErr w:type="spellEnd"/>
      <w:r>
        <w:rPr>
          <w:rFonts w:ascii="Adobe Garamond Pro" w:hAnsi="Adobe Garamond Pro"/>
          <w:b/>
          <w:bCs/>
        </w:rPr>
        <w:t xml:space="preserve"> </w:t>
      </w:r>
      <w:proofErr w:type="spellStart"/>
      <w:r>
        <w:rPr>
          <w:rFonts w:ascii="Adobe Garamond Pro" w:hAnsi="Adobe Garamond Pro"/>
          <w:b/>
          <w:bCs/>
        </w:rPr>
        <w:t>Caruana</w:t>
      </w:r>
      <w:proofErr w:type="spellEnd"/>
    </w:p>
    <w:p w14:paraId="3F48EB31" w14:textId="500EED7A" w:rsidR="00D87BA1" w:rsidRDefault="7AF21052" w:rsidP="7AF21052">
      <w:pPr>
        <w:jc w:val="both"/>
        <w:rPr>
          <w:rFonts w:ascii="Adobe Garamond Pro" w:hAnsi="Adobe Garamond Pro" w:hint="eastAsia"/>
        </w:rPr>
      </w:pPr>
      <w:r w:rsidRPr="7AF21052">
        <w:rPr>
          <w:rFonts w:ascii="Adobe Garamond Pro" w:hAnsi="Adobe Garamond Pro"/>
        </w:rPr>
        <w:t>Ameeriklane, kes oli eelmisel ja ühtlasi ka oma esimesel kandidaatide turniiril 2</w:t>
      </w:r>
      <w:r w:rsidR="004E3244">
        <w:rPr>
          <w:rFonts w:ascii="Adobe Garamond Pro" w:hAnsi="Adobe Garamond Pro"/>
        </w:rPr>
        <w:t>3</w:t>
      </w:r>
      <w:bookmarkStart w:id="0" w:name="_GoBack"/>
      <w:bookmarkEnd w:id="0"/>
      <w:r w:rsidRPr="7AF21052">
        <w:rPr>
          <w:rFonts w:ascii="Adobe Garamond Pro" w:hAnsi="Adobe Garamond Pro"/>
        </w:rPr>
        <w:t xml:space="preserve">-aastasena lähedal matšile Carlseniga, pidi siiski viimase vooru mängu kaotuse tõttu leppima teise kohaga. </w:t>
      </w:r>
      <w:proofErr w:type="spellStart"/>
      <w:r w:rsidRPr="7AF21052">
        <w:rPr>
          <w:rFonts w:ascii="Adobe Garamond Pro" w:hAnsi="Adobe Garamond Pro"/>
        </w:rPr>
        <w:t>Caruanal</w:t>
      </w:r>
      <w:proofErr w:type="spellEnd"/>
      <w:r w:rsidRPr="7AF21052">
        <w:rPr>
          <w:rFonts w:ascii="Adobe Garamond Pro" w:hAnsi="Adobe Garamond Pro"/>
        </w:rPr>
        <w:t xml:space="preserve"> oli seal mustade malenditega vaja </w:t>
      </w:r>
      <w:proofErr w:type="spellStart"/>
      <w:r w:rsidRPr="7AF21052">
        <w:rPr>
          <w:rFonts w:ascii="Adobe Garamond Pro" w:hAnsi="Adobe Garamond Pro"/>
        </w:rPr>
        <w:t>Karjakinit</w:t>
      </w:r>
      <w:proofErr w:type="spellEnd"/>
      <w:r w:rsidRPr="7AF21052">
        <w:rPr>
          <w:rFonts w:ascii="Adobe Garamond Pro" w:hAnsi="Adobe Garamond Pro"/>
        </w:rPr>
        <w:t xml:space="preserve"> kindlasti võita, et kandidaatide turniir enda kasuks pöörata, kuid see üritus läks luhta. See polnud tal aga kaugeltki mitte ainuke võimalus turniir kinni panna. Kui ta oleks suutnud head seisud </w:t>
      </w:r>
      <w:proofErr w:type="spellStart"/>
      <w:r w:rsidRPr="7AF21052">
        <w:rPr>
          <w:rFonts w:ascii="Adobe Garamond Pro" w:hAnsi="Adobe Garamond Pro"/>
        </w:rPr>
        <w:t>Topalovi</w:t>
      </w:r>
      <w:proofErr w:type="spellEnd"/>
      <w:r w:rsidRPr="7AF21052">
        <w:rPr>
          <w:rFonts w:ascii="Adobe Garamond Pro" w:hAnsi="Adobe Garamond Pro"/>
        </w:rPr>
        <w:t xml:space="preserve"> (11.voor) ja </w:t>
      </w:r>
      <w:proofErr w:type="spellStart"/>
      <w:r w:rsidRPr="7AF21052">
        <w:rPr>
          <w:rFonts w:ascii="Adobe Garamond Pro" w:hAnsi="Adobe Garamond Pro"/>
        </w:rPr>
        <w:t>Svidleri</w:t>
      </w:r>
      <w:proofErr w:type="spellEnd"/>
      <w:r w:rsidRPr="7AF21052">
        <w:rPr>
          <w:rFonts w:ascii="Adobe Garamond Pro" w:hAnsi="Adobe Garamond Pro"/>
        </w:rPr>
        <w:t xml:space="preserve"> (13.voor) vastu võita, oleks ta suure t</w:t>
      </w:r>
      <w:r w:rsidRPr="7AF21052">
        <w:rPr>
          <w:rFonts w:ascii="Adobe Garamond Pro" w:eastAsia="Adobe Garamond Pro" w:hAnsi="Adobe Garamond Pro" w:cs="Adobe Garamond Pro"/>
          <w:color w:val="222222"/>
          <w:sz w:val="21"/>
          <w:szCs w:val="21"/>
        </w:rPr>
        <w:t>õ</w:t>
      </w:r>
      <w:r w:rsidRPr="7AF21052">
        <w:rPr>
          <w:rFonts w:ascii="Adobe Garamond Pro" w:hAnsi="Adobe Garamond Pro"/>
        </w:rPr>
        <w:t xml:space="preserve">enäosusega ka turniiri võitnud. Pinge all ei suutnud ta aga võidetavaid seise võita ning lõpuks oligi viimases voorus selg vastu seina. Kindlasti on </w:t>
      </w:r>
      <w:proofErr w:type="spellStart"/>
      <w:r w:rsidRPr="7AF21052">
        <w:rPr>
          <w:rFonts w:ascii="Adobe Garamond Pro" w:hAnsi="Adobe Garamond Pro"/>
        </w:rPr>
        <w:t>Caruana</w:t>
      </w:r>
      <w:proofErr w:type="spellEnd"/>
      <w:r w:rsidRPr="7AF21052">
        <w:rPr>
          <w:rFonts w:ascii="Adobe Garamond Pro" w:hAnsi="Adobe Garamond Pro"/>
        </w:rPr>
        <w:t xml:space="preserve"> sellest õppinud ja loodab neid vigu sel turniiril vältida. Kaliibrit tal selleks peaks kindlasti jaguma. Tema parimaks saavutuseks on kahtlemata </w:t>
      </w:r>
      <w:proofErr w:type="spellStart"/>
      <w:r w:rsidRPr="7AF21052">
        <w:rPr>
          <w:rFonts w:ascii="Adobe Garamond Pro" w:hAnsi="Adobe Garamond Pro"/>
        </w:rPr>
        <w:t>Sinquefield</w:t>
      </w:r>
      <w:proofErr w:type="spellEnd"/>
      <w:r w:rsidRPr="7AF21052">
        <w:rPr>
          <w:rFonts w:ascii="Adobe Garamond Pro" w:hAnsi="Adobe Garamond Pro"/>
        </w:rPr>
        <w:t xml:space="preserve"> </w:t>
      </w:r>
      <w:proofErr w:type="spellStart"/>
      <w:r w:rsidRPr="7AF21052">
        <w:rPr>
          <w:rFonts w:ascii="Adobe Garamond Pro" w:hAnsi="Adobe Garamond Pro"/>
        </w:rPr>
        <w:t>Cupi</w:t>
      </w:r>
      <w:proofErr w:type="spellEnd"/>
      <w:r w:rsidRPr="7AF21052">
        <w:rPr>
          <w:rFonts w:ascii="Adobe Garamond Pro" w:hAnsi="Adobe Garamond Pro"/>
        </w:rPr>
        <w:t xml:space="preserve"> võit 2014. aastal, mis oli tollal kõrgeima keskmise reitinguga turniir läbi aegade (keskmine reiting 2802). Märkimisväärne ei olnud seejuures mitte tema võit, vaid uskumatuna n</w:t>
      </w:r>
      <w:r w:rsidRPr="7AF21052">
        <w:rPr>
          <w:rFonts w:ascii="Adobe Garamond Pro" w:eastAsia="Adobe Garamond Pro" w:hAnsi="Adobe Garamond Pro" w:cs="Adobe Garamond Pro"/>
          <w:color w:val="222222"/>
          <w:sz w:val="21"/>
          <w:szCs w:val="21"/>
        </w:rPr>
        <w:t xml:space="preserve">äiv </w:t>
      </w:r>
      <w:r w:rsidRPr="7AF21052">
        <w:rPr>
          <w:rFonts w:ascii="Adobe Garamond Pro" w:hAnsi="Adobe Garamond Pro"/>
        </w:rPr>
        <w:t xml:space="preserve">7-mänguline võiduseeria maailma absoluutsete tippude vastu, mis tõstis </w:t>
      </w:r>
      <w:proofErr w:type="spellStart"/>
      <w:r w:rsidRPr="7AF21052">
        <w:rPr>
          <w:rFonts w:ascii="Adobe Garamond Pro" w:hAnsi="Adobe Garamond Pro"/>
        </w:rPr>
        <w:t>Caruana</w:t>
      </w:r>
      <w:proofErr w:type="spellEnd"/>
      <w:r w:rsidRPr="7AF21052">
        <w:rPr>
          <w:rFonts w:ascii="Adobe Garamond Pro" w:hAnsi="Adobe Garamond Pro"/>
        </w:rPr>
        <w:t xml:space="preserve"> reitingu koguni 2851-ni! Astronoomiline reiting langes küll atmosfääri tagasi, kuid hõljus 2017. aastal  stabiilselt piisavalt kõrgel, et tagada osavõtt selleaastasel turniiril. Kui paar </w:t>
      </w:r>
      <w:r w:rsidRPr="7AF21052">
        <w:rPr>
          <w:rFonts w:ascii="Adobe Garamond Pro" w:hAnsi="Adobe Garamond Pro"/>
        </w:rPr>
        <w:lastRenderedPageBreak/>
        <w:t xml:space="preserve">aastat tagasi võis </w:t>
      </w:r>
      <w:proofErr w:type="spellStart"/>
      <w:r w:rsidRPr="7AF21052">
        <w:rPr>
          <w:rFonts w:ascii="Adobe Garamond Pro" w:hAnsi="Adobe Garamond Pro"/>
        </w:rPr>
        <w:t>Caruana</w:t>
      </w:r>
      <w:proofErr w:type="spellEnd"/>
      <w:r w:rsidRPr="7AF21052">
        <w:rPr>
          <w:rFonts w:ascii="Adobe Garamond Pro" w:hAnsi="Adobe Garamond Pro"/>
        </w:rPr>
        <w:t xml:space="preserve"> olla kindel favoriit, siis viimasel ajal pole ta oma kunagisi </w:t>
      </w:r>
      <w:proofErr w:type="spellStart"/>
      <w:r w:rsidRPr="7AF21052">
        <w:rPr>
          <w:rFonts w:ascii="Adobe Garamond Pro" w:hAnsi="Adobe Garamond Pro"/>
        </w:rPr>
        <w:t>hiigelsaavutusi</w:t>
      </w:r>
      <w:proofErr w:type="spellEnd"/>
      <w:r w:rsidRPr="7AF21052">
        <w:rPr>
          <w:rFonts w:ascii="Adobe Garamond Pro" w:hAnsi="Adobe Garamond Pro"/>
        </w:rPr>
        <w:t xml:space="preserve"> korrata suutnud. Küll aga sai ta 2017. aastal võitu maitsta London </w:t>
      </w:r>
      <w:proofErr w:type="spellStart"/>
      <w:r w:rsidRPr="7AF21052">
        <w:rPr>
          <w:rFonts w:ascii="Adobe Garamond Pro" w:hAnsi="Adobe Garamond Pro"/>
        </w:rPr>
        <w:t>Chess</w:t>
      </w:r>
      <w:proofErr w:type="spellEnd"/>
      <w:r w:rsidRPr="7AF21052">
        <w:rPr>
          <w:rFonts w:ascii="Adobe Garamond Pro" w:hAnsi="Adobe Garamond Pro"/>
        </w:rPr>
        <w:t xml:space="preserve"> </w:t>
      </w:r>
      <w:proofErr w:type="spellStart"/>
      <w:r w:rsidRPr="7AF21052">
        <w:rPr>
          <w:rFonts w:ascii="Adobe Garamond Pro" w:hAnsi="Adobe Garamond Pro"/>
        </w:rPr>
        <w:t>Classicul</w:t>
      </w:r>
      <w:proofErr w:type="spellEnd"/>
      <w:r w:rsidRPr="7AF21052">
        <w:rPr>
          <w:rFonts w:ascii="Adobe Garamond Pro" w:hAnsi="Adobe Garamond Pro"/>
        </w:rPr>
        <w:t xml:space="preserve"> ning jagas teist kohta GRENKE </w:t>
      </w:r>
      <w:proofErr w:type="spellStart"/>
      <w:r w:rsidRPr="7AF21052">
        <w:rPr>
          <w:rFonts w:ascii="Adobe Garamond Pro" w:hAnsi="Adobe Garamond Pro"/>
        </w:rPr>
        <w:t>Chess</w:t>
      </w:r>
      <w:proofErr w:type="spellEnd"/>
      <w:r w:rsidRPr="7AF21052">
        <w:rPr>
          <w:rFonts w:ascii="Adobe Garamond Pro" w:hAnsi="Adobe Garamond Pro"/>
        </w:rPr>
        <w:t xml:space="preserve"> </w:t>
      </w:r>
      <w:proofErr w:type="spellStart"/>
      <w:r w:rsidRPr="7AF21052">
        <w:rPr>
          <w:rFonts w:ascii="Adobe Garamond Pro" w:hAnsi="Adobe Garamond Pro"/>
        </w:rPr>
        <w:t>Classicul</w:t>
      </w:r>
      <w:proofErr w:type="spellEnd"/>
      <w:r w:rsidRPr="7AF21052">
        <w:rPr>
          <w:rFonts w:ascii="Adobe Garamond Pro" w:hAnsi="Adobe Garamond Pro"/>
        </w:rPr>
        <w:t xml:space="preserve">. 2018. aasta pole talle küll hästi alanud (10. koht </w:t>
      </w:r>
      <w:proofErr w:type="spellStart"/>
      <w:r w:rsidRPr="7AF21052">
        <w:rPr>
          <w:rFonts w:ascii="Adobe Garamond Pro" w:hAnsi="Adobe Garamond Pro"/>
        </w:rPr>
        <w:t>Tata</w:t>
      </w:r>
      <w:proofErr w:type="spellEnd"/>
      <w:r w:rsidRPr="7AF21052">
        <w:rPr>
          <w:rFonts w:ascii="Adobe Garamond Pro" w:hAnsi="Adobe Garamond Pro"/>
        </w:rPr>
        <w:t xml:space="preserve"> </w:t>
      </w:r>
      <w:proofErr w:type="spellStart"/>
      <w:r w:rsidRPr="7AF21052">
        <w:rPr>
          <w:rFonts w:ascii="Adobe Garamond Pro" w:hAnsi="Adobe Garamond Pro"/>
        </w:rPr>
        <w:t>Steelil</w:t>
      </w:r>
      <w:proofErr w:type="spellEnd"/>
      <w:r w:rsidRPr="7AF21052">
        <w:rPr>
          <w:rFonts w:ascii="Adobe Garamond Pro" w:hAnsi="Adobe Garamond Pro"/>
        </w:rPr>
        <w:t xml:space="preserve">), kuid see ei tohiks olla ka suurim tagasilöök ning kihlveokontorid peavad teda siiski </w:t>
      </w:r>
      <w:r w:rsidRPr="7AF21052">
        <w:rPr>
          <w:rFonts w:ascii="Adobe Garamond Pro" w:eastAsia="Adobe Garamond Pro" w:hAnsi="Adobe Garamond Pro" w:cs="Adobe Garamond Pro"/>
          <w:color w:val="222222"/>
          <w:sz w:val="21"/>
          <w:szCs w:val="21"/>
        </w:rPr>
        <w:t>ü</w:t>
      </w:r>
      <w:r w:rsidRPr="7AF21052">
        <w:rPr>
          <w:rFonts w:ascii="Adobe Garamond Pro" w:hAnsi="Adobe Garamond Pro"/>
        </w:rPr>
        <w:t xml:space="preserve">heks peamiseks soosikuks. </w:t>
      </w:r>
    </w:p>
    <w:p w14:paraId="4B94D5A5" w14:textId="77777777" w:rsidR="00D87BA1" w:rsidRDefault="00D87BA1">
      <w:pPr>
        <w:jc w:val="both"/>
        <w:rPr>
          <w:rFonts w:ascii="Adobe Garamond Pro" w:hAnsi="Adobe Garamond Pro" w:hint="eastAsia"/>
        </w:rPr>
      </w:pPr>
    </w:p>
    <w:p w14:paraId="66617173" w14:textId="463945AF" w:rsidR="00D87BA1" w:rsidRDefault="7AF21052" w:rsidP="7AF21052">
      <w:pPr>
        <w:jc w:val="both"/>
        <w:rPr>
          <w:rFonts w:ascii="Adobe Garamond Pro" w:hAnsi="Adobe Garamond Pro" w:hint="eastAsia"/>
        </w:rPr>
      </w:pPr>
      <w:r w:rsidRPr="7AF21052">
        <w:rPr>
          <w:rFonts w:ascii="Adobe Garamond Pro" w:hAnsi="Adobe Garamond Pro"/>
        </w:rPr>
        <w:t xml:space="preserve">Nagu näha, võtab kandidaatide turniirist osa plejaad äärmiselt tugevaid ja ambitsioonikaid maletajaid, kellest igaüks sooviks, et Londoni novembrikuisest udust vaataks talle vastu just Magnus </w:t>
      </w:r>
      <w:proofErr w:type="spellStart"/>
      <w:r w:rsidRPr="7AF21052">
        <w:rPr>
          <w:rFonts w:ascii="Adobe Garamond Pro" w:hAnsi="Adobe Garamond Pro"/>
        </w:rPr>
        <w:t>Carlseni</w:t>
      </w:r>
      <w:proofErr w:type="spellEnd"/>
      <w:r w:rsidRPr="7AF21052">
        <w:rPr>
          <w:rFonts w:ascii="Adobe Garamond Pro" w:hAnsi="Adobe Garamond Pro"/>
        </w:rPr>
        <w:t xml:space="preserve"> nägu. Iseasi on see, keda Carlsen kartma peaks. Ettevaatuse mõttes peaks ta kindlasti oma tulevast vastast kartma, kuid lõpetame artikli turniiri osavõtjate skooridega </w:t>
      </w:r>
      <w:proofErr w:type="spellStart"/>
      <w:r w:rsidRPr="7AF21052">
        <w:rPr>
          <w:rFonts w:ascii="Adobe Garamond Pro" w:hAnsi="Adobe Garamond Pro"/>
        </w:rPr>
        <w:t>Carlseni</w:t>
      </w:r>
      <w:proofErr w:type="spellEnd"/>
      <w:r w:rsidRPr="7AF21052">
        <w:rPr>
          <w:rFonts w:ascii="Adobe Garamond Pro" w:hAnsi="Adobe Garamond Pro"/>
        </w:rPr>
        <w:t xml:space="preserve"> vastu tavamales. Need räägivad midagi justkui ühest suust...</w:t>
      </w:r>
    </w:p>
    <w:p w14:paraId="3DEEC669" w14:textId="77777777" w:rsidR="00D87BA1" w:rsidRDefault="00D87BA1">
      <w:pPr>
        <w:jc w:val="both"/>
        <w:rPr>
          <w:rFonts w:ascii="Adobe Garamond Pro" w:hAnsi="Adobe Garamond Pro" w:hint="eastAsia"/>
        </w:rPr>
      </w:pPr>
    </w:p>
    <w:p w14:paraId="06D9B823"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Aronjan</w:t>
      </w:r>
      <w:proofErr w:type="spellEnd"/>
      <w:r w:rsidRPr="7E7D8864">
        <w:rPr>
          <w:rFonts w:ascii="Adobe Garamond Pro" w:hAnsi="Adobe Garamond Pro"/>
        </w:rPr>
        <w:t xml:space="preserve"> +7 -14 =33</w:t>
      </w:r>
    </w:p>
    <w:p w14:paraId="7283F406"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Caruana</w:t>
      </w:r>
      <w:proofErr w:type="spellEnd"/>
      <w:r w:rsidRPr="7E7D8864">
        <w:rPr>
          <w:rFonts w:ascii="Adobe Garamond Pro" w:hAnsi="Adobe Garamond Pro"/>
        </w:rPr>
        <w:t xml:space="preserve"> +5 -9 =17</w:t>
      </w:r>
    </w:p>
    <w:p w14:paraId="67433283"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Grischuk</w:t>
      </w:r>
      <w:proofErr w:type="spellEnd"/>
      <w:r w:rsidRPr="7E7D8864">
        <w:rPr>
          <w:rFonts w:ascii="Adobe Garamond Pro" w:hAnsi="Adobe Garamond Pro"/>
        </w:rPr>
        <w:t xml:space="preserve"> +1 -4 =8</w:t>
      </w:r>
    </w:p>
    <w:p w14:paraId="1444DA70"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Liren</w:t>
      </w:r>
      <w:proofErr w:type="spellEnd"/>
      <w:r w:rsidRPr="7E7D8864">
        <w:rPr>
          <w:rFonts w:ascii="Adobe Garamond Pro" w:hAnsi="Adobe Garamond Pro"/>
        </w:rPr>
        <w:t xml:space="preserve"> +0 -0 =2</w:t>
      </w:r>
    </w:p>
    <w:p w14:paraId="10302A42"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Kramnik</w:t>
      </w:r>
      <w:proofErr w:type="spellEnd"/>
      <w:r w:rsidRPr="7E7D8864">
        <w:rPr>
          <w:rFonts w:ascii="Adobe Garamond Pro" w:hAnsi="Adobe Garamond Pro"/>
        </w:rPr>
        <w:t xml:space="preserve"> +5 -6 =15</w:t>
      </w:r>
    </w:p>
    <w:p w14:paraId="7A694BB8"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Karjakin</w:t>
      </w:r>
      <w:proofErr w:type="spellEnd"/>
      <w:r w:rsidRPr="7E7D8864">
        <w:rPr>
          <w:rFonts w:ascii="Adobe Garamond Pro" w:hAnsi="Adobe Garamond Pro"/>
        </w:rPr>
        <w:t xml:space="preserve"> +2 -7 =29</w:t>
      </w:r>
    </w:p>
    <w:p w14:paraId="3D8E10AE" w14:textId="77777777" w:rsidR="00D87BA1" w:rsidRDefault="7E7D8864" w:rsidP="7E7D8864">
      <w:pPr>
        <w:jc w:val="both"/>
        <w:rPr>
          <w:rFonts w:ascii="Adobe Garamond Pro" w:hAnsi="Adobe Garamond Pro" w:hint="eastAsia"/>
        </w:rPr>
      </w:pPr>
      <w:proofErr w:type="spellStart"/>
      <w:r w:rsidRPr="7E7D8864">
        <w:rPr>
          <w:rFonts w:ascii="Adobe Garamond Pro" w:hAnsi="Adobe Garamond Pro"/>
        </w:rPr>
        <w:t>Mamedyarov</w:t>
      </w:r>
      <w:proofErr w:type="spellEnd"/>
      <w:r w:rsidRPr="7E7D8864">
        <w:rPr>
          <w:rFonts w:ascii="Adobe Garamond Pro" w:hAnsi="Adobe Garamond Pro"/>
        </w:rPr>
        <w:t xml:space="preserve"> +1 -5 =8</w:t>
      </w:r>
    </w:p>
    <w:p w14:paraId="77B282B6" w14:textId="77777777" w:rsidR="00D87BA1" w:rsidRDefault="7E7D8864" w:rsidP="7E7D8864">
      <w:pPr>
        <w:jc w:val="both"/>
        <w:rPr>
          <w:rFonts w:ascii="Adobe Garamond Pro" w:hAnsi="Adobe Garamond Pro" w:hint="eastAsia"/>
        </w:rPr>
      </w:pPr>
      <w:r w:rsidRPr="7E7D8864">
        <w:rPr>
          <w:rFonts w:ascii="Adobe Garamond Pro" w:hAnsi="Adobe Garamond Pro"/>
        </w:rPr>
        <w:t>So +0 -4 =8</w:t>
      </w:r>
    </w:p>
    <w:p w14:paraId="1299C43A" w14:textId="77777777" w:rsidR="00D87BA1" w:rsidRDefault="00D87BA1">
      <w:pPr>
        <w:jc w:val="both"/>
        <w:rPr>
          <w:rFonts w:ascii="Adobe Garamond Pro" w:hAnsi="Adobe Garamond Pro" w:hint="eastAsia"/>
        </w:rPr>
      </w:pPr>
    </w:p>
    <w:sectPr w:rsidR="00D87BA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dobe Garamond Pro">
    <w:altName w:val="Garamond"/>
    <w:charset w:val="BA"/>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7D8864"/>
    <w:rsid w:val="004E3244"/>
    <w:rsid w:val="00853CEA"/>
    <w:rsid w:val="00D87BA1"/>
    <w:rsid w:val="0B5289FC"/>
    <w:rsid w:val="5D630F31"/>
    <w:rsid w:val="7AF21052"/>
    <w:rsid w:val="7E7D8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5289FC"/>
  <w15:chartTrackingRefBased/>
  <w15:docId w15:val="{8F56225A-237E-4610-9AF6-5E0A365D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widowControl w:val="0"/>
      <w:suppressAutoHyphens/>
    </w:pPr>
    <w:rPr>
      <w:rFonts w:eastAsia="SimSun" w:cs="Mangal"/>
      <w:kern w:val="1"/>
      <w:sz w:val="24"/>
      <w:szCs w:val="24"/>
      <w:lang w:val="et-EE" w:eastAsia="hi-I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color w:val="000080"/>
      <w:u w:val="single"/>
    </w:rPr>
  </w:style>
  <w:style w:type="paragraph" w:customStyle="1" w:styleId="Heading">
    <w:name w:val="Heading"/>
    <w:basedOn w:val="Normaallaad"/>
    <w:next w:val="Kehatekst"/>
    <w:pPr>
      <w:keepNext/>
      <w:spacing w:before="240" w:after="120"/>
    </w:pPr>
    <w:rPr>
      <w:rFonts w:ascii="Arial" w:eastAsia="Microsoft YaHei" w:hAnsi="Arial"/>
      <w:sz w:val="28"/>
      <w:szCs w:val="28"/>
    </w:rPr>
  </w:style>
  <w:style w:type="paragraph" w:styleId="Kehatekst">
    <w:name w:val="Body Text"/>
    <w:basedOn w:val="Normaallaad"/>
    <w:pPr>
      <w:spacing w:after="120"/>
    </w:pPr>
  </w:style>
  <w:style w:type="paragraph" w:styleId="Loend">
    <w:name w:val="List"/>
    <w:basedOn w:val="Kehatekst"/>
  </w:style>
  <w:style w:type="paragraph" w:customStyle="1" w:styleId="Caption1">
    <w:name w:val="Caption1"/>
    <w:basedOn w:val="Normaallaad"/>
    <w:pPr>
      <w:suppressLineNumbers/>
      <w:spacing w:before="120" w:after="120"/>
    </w:pPr>
    <w:rPr>
      <w:i/>
      <w:iCs/>
    </w:rPr>
  </w:style>
  <w:style w:type="paragraph" w:customStyle="1" w:styleId="Index">
    <w:name w:val="Index"/>
    <w:basedOn w:val="Normaallaa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ss24.com/en/watch/live-tournaments/altibox-norway-chess-2017" TargetMode="External"/><Relationship Id="rId13" Type="http://schemas.openxmlformats.org/officeDocument/2006/relationships/hyperlink" Target="https://chess24.com/en/watch/live-tournaments/shamkir-chess-gashimov-memorial-2017" TargetMode="External"/><Relationship Id="rId3" Type="http://schemas.openxmlformats.org/officeDocument/2006/relationships/webSettings" Target="webSettings.xml"/><Relationship Id="rId7" Type="http://schemas.openxmlformats.org/officeDocument/2006/relationships/hyperlink" Target="https://chess24.com/en/watch/live-tournaments/grenke-chess-classic-2017" TargetMode="External"/><Relationship Id="rId12" Type="http://schemas.openxmlformats.org/officeDocument/2006/relationships/hyperlink" Target="https://chess24.com/en/watch/live-tournaments/european-team-championship-2017/8/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ss24.com/en/watch/live-tournaments/tata-steel-masters-2017" TargetMode="External"/><Relationship Id="rId11" Type="http://schemas.openxmlformats.org/officeDocument/2006/relationships/hyperlink" Target="https://chess24.com/en/watch/live-tournaments/tal-memorial-2018-blitz" TargetMode="External"/><Relationship Id="rId5" Type="http://schemas.openxmlformats.org/officeDocument/2006/relationships/hyperlink" Target="https://chess24.com/en/watch/live-tournaments/london-chess-classic-2016" TargetMode="External"/><Relationship Id="rId15" Type="http://schemas.openxmlformats.org/officeDocument/2006/relationships/theme" Target="theme/theme1.xml"/><Relationship Id="rId10" Type="http://schemas.openxmlformats.org/officeDocument/2006/relationships/hyperlink" Target="https://chess24.com/en/watch/live-tournaments/tradewise-gibraltar-masters-2018" TargetMode="External"/><Relationship Id="rId4" Type="http://schemas.openxmlformats.org/officeDocument/2006/relationships/hyperlink" Target="https://chess24.com/en/watch/live-tournaments/grand-chess-tour-sinquefield-cup-2016" TargetMode="External"/><Relationship Id="rId9" Type="http://schemas.openxmlformats.org/officeDocument/2006/relationships/hyperlink" Target="https://chess24.com/en/watch/live-tournaments/altibox-norway-chess-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3025</Words>
  <Characters>17548</Characters>
  <Application>Microsoft Office Word</Application>
  <DocSecurity>0</DocSecurity>
  <Lines>146</Lines>
  <Paragraphs>41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cp:lastModifiedBy>Hendrik Olde</cp:lastModifiedBy>
  <cp:revision>2</cp:revision>
  <cp:lastPrinted>1899-12-31T22:00:00Z</cp:lastPrinted>
  <dcterms:created xsi:type="dcterms:W3CDTF">2018-03-10T08:01:00Z</dcterms:created>
  <dcterms:modified xsi:type="dcterms:W3CDTF">2018-03-10T08:01:00Z</dcterms:modified>
</cp:coreProperties>
</file>